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Pr="00EA6972" w:rsidRDefault="00A8473E" w:rsidP="00A8473E">
      <w:pPr>
        <w:pStyle w:val="Heading1"/>
        <w:rPr>
          <w:rFonts w:ascii="Arial" w:hAnsi="Arial" w:cs="Arial"/>
          <w:b/>
          <w:color w:val="auto"/>
          <w:lang w:val="en-CA"/>
        </w:rPr>
      </w:pPr>
      <w:r w:rsidRPr="00EA6972">
        <w:rPr>
          <w:rFonts w:ascii="Arial" w:hAnsi="Arial" w:cs="Arial"/>
          <w:b/>
          <w:color w:val="auto"/>
          <w:lang w:val="en-CA"/>
        </w:rPr>
        <w:t>Proposal:</w:t>
      </w:r>
    </w:p>
    <w:p w:rsidR="00A8473E" w:rsidRPr="005E3326" w:rsidRDefault="00A8473E" w:rsidP="00A8473E">
      <w:pPr>
        <w:rPr>
          <w:rFonts w:ascii="Arial" w:hAnsi="Arial" w:cs="Arial"/>
          <w:lang w:val="en-CA"/>
        </w:rPr>
      </w:pPr>
    </w:p>
    <w:p w:rsidR="00A8473E" w:rsidRDefault="00A8473E" w:rsidP="00A8473E">
      <w:pPr>
        <w:rPr>
          <w:rFonts w:ascii="Arial" w:hAnsi="Arial" w:cs="Arial"/>
          <w:b/>
          <w:sz w:val="28"/>
          <w:szCs w:val="28"/>
          <w:lang w:val="en-CA"/>
        </w:rPr>
      </w:pPr>
      <w:r w:rsidRPr="005E3326">
        <w:rPr>
          <w:rFonts w:ascii="Arial" w:hAnsi="Arial" w:cs="Arial"/>
          <w:b/>
          <w:sz w:val="28"/>
          <w:szCs w:val="28"/>
          <w:lang w:val="en-CA"/>
        </w:rPr>
        <w:t>Summary</w:t>
      </w:r>
    </w:p>
    <w:p w:rsidR="00166792" w:rsidRDefault="00A94185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A94185">
        <w:rPr>
          <w:rFonts w:ascii="Arial" w:hAnsi="Arial" w:cs="Arial"/>
          <w:lang w:val="en-CA"/>
        </w:rPr>
        <w:t xml:space="preserve">Change </w:t>
      </w:r>
      <w:proofErr w:type="spellStart"/>
      <w:r w:rsidRPr="00A94185">
        <w:rPr>
          <w:rFonts w:ascii="Arial" w:hAnsi="Arial" w:cs="Arial"/>
          <w:lang w:val="en-CA"/>
        </w:rPr>
        <w:t>ItemDefinition</w:t>
      </w:r>
      <w:proofErr w:type="spellEnd"/>
      <w:r w:rsidRPr="00A94185">
        <w:rPr>
          <w:rFonts w:ascii="Arial" w:hAnsi="Arial" w:cs="Arial"/>
          <w:lang w:val="en-CA"/>
        </w:rPr>
        <w:t xml:space="preserve"> </w:t>
      </w:r>
      <w:proofErr w:type="spellStart"/>
      <w:r w:rsidRPr="00A94185">
        <w:rPr>
          <w:rFonts w:ascii="Arial" w:hAnsi="Arial" w:cs="Arial"/>
          <w:lang w:val="en-CA"/>
        </w:rPr>
        <w:t>metamodel</w:t>
      </w:r>
      <w:proofErr w:type="spellEnd"/>
      <w:r w:rsidRPr="00A94185">
        <w:rPr>
          <w:rFonts w:ascii="Arial" w:hAnsi="Arial" w:cs="Arial"/>
          <w:lang w:val="en-CA"/>
        </w:rPr>
        <w:t xml:space="preserve"> to support function definition</w:t>
      </w:r>
    </w:p>
    <w:p w:rsidR="00A521CD" w:rsidRPr="00A94185" w:rsidRDefault="0039020D" w:rsidP="00A8473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XSD schema changes at </w:t>
      </w:r>
      <w:hyperlink r:id="rId5" w:history="1">
        <w:r>
          <w:rPr>
            <w:rStyle w:val="Hyperlink"/>
          </w:rPr>
          <w:t>https://github.com/opatrascoiu/omg-dmn-spec/blob/master/xsd/dmn.xsd</w:t>
        </w:r>
      </w:hyperlink>
    </w:p>
    <w:p w:rsidR="00377AFE" w:rsidRDefault="00377AFE" w:rsidP="00A8473E">
      <w:pPr>
        <w:rPr>
          <w:rFonts w:ascii="Arial" w:hAnsi="Arial" w:cs="Arial"/>
          <w:b/>
          <w:sz w:val="28"/>
          <w:szCs w:val="28"/>
        </w:rPr>
      </w:pPr>
    </w:p>
    <w:p w:rsidR="005E3326" w:rsidRDefault="00A8473E" w:rsidP="00A8473E">
      <w:pPr>
        <w:rPr>
          <w:rFonts w:ascii="Arial" w:hAnsi="Arial" w:cs="Arial"/>
          <w:b/>
          <w:sz w:val="28"/>
          <w:szCs w:val="28"/>
        </w:rPr>
      </w:pPr>
      <w:r w:rsidRPr="005E3326">
        <w:rPr>
          <w:rFonts w:ascii="Arial" w:hAnsi="Arial" w:cs="Arial"/>
          <w:b/>
          <w:sz w:val="28"/>
          <w:szCs w:val="28"/>
        </w:rPr>
        <w:t>Details</w:t>
      </w:r>
    </w:p>
    <w:p w:rsidR="00A8473E" w:rsidRPr="005E3326" w:rsidRDefault="00A8473E" w:rsidP="005E3326">
      <w:pPr>
        <w:ind w:firstLine="720"/>
        <w:rPr>
          <w:rFonts w:ascii="Arial" w:hAnsi="Arial" w:cs="Arial"/>
          <w:b/>
        </w:rPr>
      </w:pPr>
      <w:r w:rsidRPr="005E3326">
        <w:rPr>
          <w:rFonts w:ascii="Arial" w:hAnsi="Arial" w:cs="Arial"/>
          <w:lang w:val="en-CA"/>
        </w:rPr>
        <w:t xml:space="preserve">The </w:t>
      </w:r>
      <w:r w:rsidR="009347D3">
        <w:rPr>
          <w:rFonts w:ascii="Arial" w:hAnsi="Arial" w:cs="Arial"/>
          <w:lang w:val="en-CA"/>
        </w:rPr>
        <w:t xml:space="preserve">changes are baselined on </w:t>
      </w:r>
      <w:r w:rsidR="00D63B22">
        <w:rPr>
          <w:rFonts w:ascii="Arial" w:hAnsi="Arial" w:cs="Arial"/>
          <w:b/>
          <w:lang w:val="en-CA"/>
        </w:rPr>
        <w:t>formal-19-01-05.pdf</w:t>
      </w:r>
      <w:r w:rsidRPr="009347D3">
        <w:rPr>
          <w:rFonts w:ascii="Arial" w:hAnsi="Arial" w:cs="Arial"/>
          <w:lang w:val="en-CA"/>
        </w:rPr>
        <w:t>.</w:t>
      </w:r>
    </w:p>
    <w:p w:rsidR="00FA5E9B" w:rsidRPr="005E3326" w:rsidRDefault="00FA5E9B" w:rsidP="00A8473E">
      <w:pPr>
        <w:rPr>
          <w:rFonts w:ascii="Arial" w:hAnsi="Arial" w:cs="Arial"/>
          <w:lang w:val="en-CA"/>
        </w:rPr>
      </w:pPr>
    </w:p>
    <w:p w:rsidR="00730CF3" w:rsidRPr="005E3326" w:rsidRDefault="00730CF3" w:rsidP="00730CF3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730CF3" w:rsidRPr="005E3326" w:rsidRDefault="00730CF3" w:rsidP="00730CF3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 w:rsidR="00FF10AC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132 </w:t>
      </w:r>
      <w:r w:rsidR="00A94185">
        <w:rPr>
          <w:rFonts w:ascii="Arial" w:hAnsi="Arial" w:cs="Arial"/>
          <w:b/>
          <w:sz w:val="28"/>
          <w:szCs w:val="28"/>
          <w:u w:val="single"/>
          <w:lang w:val="en-CA"/>
        </w:rPr>
        <w:t>Section 7.3.2</w:t>
      </w:r>
    </w:p>
    <w:p w:rsidR="00FA5E9B" w:rsidRDefault="00FA5E9B" w:rsidP="00A8473E">
      <w:pPr>
        <w:rPr>
          <w:rFonts w:ascii="Arial" w:hAnsi="Arial" w:cs="Arial"/>
          <w:lang w:val="en-CA"/>
        </w:rPr>
      </w:pPr>
    </w:p>
    <w:p w:rsidR="00730CF3" w:rsidRDefault="005D1CE2" w:rsidP="00730CF3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Replace</w:t>
      </w:r>
      <w:r w:rsidR="00A94185">
        <w:rPr>
          <w:rFonts w:ascii="Arial" w:hAnsi="Arial" w:cs="Arial"/>
          <w:b/>
          <w:u w:val="single"/>
          <w:lang w:val="en-CA"/>
        </w:rPr>
        <w:t xml:space="preserve"> </w:t>
      </w:r>
    </w:p>
    <w:p w:rsidR="00A94185" w:rsidRDefault="00A94185" w:rsidP="00730CF3">
      <w:pPr>
        <w:rPr>
          <w:rFonts w:ascii="Arial" w:hAnsi="Arial" w:cs="Arial"/>
          <w:b/>
          <w:u w:val="single"/>
          <w:lang w:val="en-CA"/>
        </w:rPr>
      </w:pPr>
    </w:p>
    <w:p w:rsidR="00A94185" w:rsidRPr="008367B9" w:rsidRDefault="00A94185" w:rsidP="00A94185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CA"/>
        </w:rPr>
      </w:pPr>
      <w:r w:rsidRPr="008367B9">
        <w:rPr>
          <w:rFonts w:ascii="Arial" w:eastAsia="TimesNewRomanPSMT" w:hAnsi="Arial" w:cs="Arial"/>
        </w:rPr>
        <w:t>The inputs and output of decisions are data items whose value, at the decision logic level, is assigned to variables or represented by value expressions.</w:t>
      </w:r>
    </w:p>
    <w:p w:rsidR="00730CF3" w:rsidRDefault="00730CF3" w:rsidP="00A8473E">
      <w:pPr>
        <w:rPr>
          <w:rFonts w:ascii="Arial" w:hAnsi="Arial" w:cs="Arial"/>
          <w:lang w:val="en-CA"/>
        </w:rPr>
      </w:pPr>
    </w:p>
    <w:p w:rsidR="008367B9" w:rsidRPr="00377AFE" w:rsidRDefault="008367B9" w:rsidP="008367B9">
      <w:pPr>
        <w:rPr>
          <w:rFonts w:ascii="Arial" w:hAnsi="Arial" w:cs="Arial"/>
          <w:b/>
          <w:u w:val="single"/>
          <w:lang w:val="en-CA"/>
        </w:rPr>
      </w:pPr>
      <w:r w:rsidRPr="005E3326">
        <w:rPr>
          <w:rFonts w:ascii="Arial" w:hAnsi="Arial" w:cs="Arial"/>
          <w:b/>
          <w:u w:val="single"/>
          <w:lang w:val="en-CA"/>
        </w:rPr>
        <w:t>with</w:t>
      </w:r>
    </w:p>
    <w:p w:rsidR="00A94185" w:rsidRDefault="00A94185" w:rsidP="00A8473E">
      <w:pPr>
        <w:rPr>
          <w:rFonts w:ascii="Arial" w:hAnsi="Arial" w:cs="Arial"/>
          <w:lang w:val="en-CA"/>
        </w:rPr>
      </w:pPr>
    </w:p>
    <w:p w:rsidR="008367B9" w:rsidRPr="008367B9" w:rsidRDefault="008367B9" w:rsidP="008367B9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CA"/>
        </w:rPr>
      </w:pPr>
      <w:r w:rsidRPr="008367B9">
        <w:rPr>
          <w:rFonts w:ascii="Arial" w:eastAsia="TimesNewRomanPSMT" w:hAnsi="Arial" w:cs="Arial"/>
        </w:rPr>
        <w:t>The inputs and output of</w:t>
      </w:r>
      <w:r w:rsidR="00DD44AC">
        <w:rPr>
          <w:rFonts w:ascii="Arial" w:eastAsia="TimesNewRomanPSMT" w:hAnsi="Arial" w:cs="Arial"/>
        </w:rPr>
        <w:t xml:space="preserve"> decisions, business knowledge models, and decision services, and the output of input data (all</w:t>
      </w:r>
      <w:r w:rsidRPr="008367B9">
        <w:rPr>
          <w:rFonts w:ascii="Arial" w:eastAsia="TimesNewRomanPSMT" w:hAnsi="Arial" w:cs="Arial"/>
        </w:rPr>
        <w:t xml:space="preserve"> </w:t>
      </w:r>
      <w:proofErr w:type="spellStart"/>
      <w:r w:rsidRPr="008367B9">
        <w:rPr>
          <w:rFonts w:ascii="Courier New" w:eastAsia="TimesNewRomanPSMT" w:hAnsi="Courier New" w:cs="Courier New"/>
          <w:sz w:val="28"/>
          <w:szCs w:val="28"/>
        </w:rPr>
        <w:t>DRGElement</w:t>
      </w:r>
      <w:r w:rsidR="00DD44AC">
        <w:rPr>
          <w:rFonts w:ascii="Courier New" w:eastAsia="TimesNewRomanPSMT" w:hAnsi="Courier New" w:cs="Courier New"/>
          <w:sz w:val="28"/>
          <w:szCs w:val="28"/>
        </w:rPr>
        <w:t>s</w:t>
      </w:r>
      <w:proofErr w:type="spellEnd"/>
      <w:proofErr w:type="gramStart"/>
      <w:r w:rsidR="00DD44AC">
        <w:rPr>
          <w:rFonts w:ascii="Courier New" w:eastAsia="TimesNewRomanPSMT" w:hAnsi="Courier New" w:cs="Courier New"/>
          <w:sz w:val="28"/>
          <w:szCs w:val="28"/>
        </w:rPr>
        <w:t>)</w:t>
      </w:r>
      <w:r w:rsidRPr="008367B9">
        <w:rPr>
          <w:rFonts w:ascii="Arial" w:eastAsia="TimesNewRomanPSMT" w:hAnsi="Arial" w:cs="Arial"/>
        </w:rPr>
        <w:t>are</w:t>
      </w:r>
      <w:proofErr w:type="gramEnd"/>
      <w:r w:rsidRPr="008367B9">
        <w:rPr>
          <w:rFonts w:ascii="Arial" w:eastAsia="TimesNewRomanPSMT" w:hAnsi="Arial" w:cs="Arial"/>
        </w:rPr>
        <w:t xml:space="preserve"> data items whose value, at the logic level, is assigned to variables or represented by value expressions.</w:t>
      </w:r>
    </w:p>
    <w:p w:rsidR="008367B9" w:rsidRDefault="008367B9" w:rsidP="00A8473E">
      <w:pPr>
        <w:rPr>
          <w:rFonts w:ascii="Arial" w:hAnsi="Arial" w:cs="Arial"/>
          <w:lang w:val="en-CA"/>
        </w:rPr>
      </w:pPr>
    </w:p>
    <w:p w:rsidR="00AD61EF" w:rsidRPr="005E3326" w:rsidRDefault="00AD61EF" w:rsidP="00AD61EF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AD61EF" w:rsidRPr="005E3326" w:rsidRDefault="00AD61EF" w:rsidP="00AD61EF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72 Section 7.3.2</w:t>
      </w:r>
      <w:r w:rsidR="00DD44AC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proofErr w:type="spellStart"/>
      <w:r w:rsidR="00DD44AC">
        <w:rPr>
          <w:rFonts w:ascii="Arial" w:hAnsi="Arial" w:cs="Arial"/>
          <w:b/>
          <w:sz w:val="28"/>
          <w:szCs w:val="28"/>
          <w:u w:val="single"/>
          <w:lang w:val="en-CA"/>
        </w:rPr>
        <w:t>ItemDefinition</w:t>
      </w:r>
      <w:proofErr w:type="spellEnd"/>
      <w:r w:rsidR="00DD44AC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  <w:proofErr w:type="spellStart"/>
      <w:r w:rsidR="00DD44AC">
        <w:rPr>
          <w:rFonts w:ascii="Arial" w:hAnsi="Arial" w:cs="Arial"/>
          <w:b/>
          <w:sz w:val="28"/>
          <w:szCs w:val="28"/>
          <w:u w:val="single"/>
          <w:lang w:val="en-CA"/>
        </w:rPr>
        <w:t>metamodel</w:t>
      </w:r>
      <w:proofErr w:type="spellEnd"/>
    </w:p>
    <w:p w:rsidR="00AD61EF" w:rsidRDefault="00AD61EF" w:rsidP="00A8473E">
      <w:pPr>
        <w:rPr>
          <w:rFonts w:ascii="Arial" w:hAnsi="Arial" w:cs="Arial"/>
          <w:lang w:val="en-CA"/>
        </w:rPr>
      </w:pPr>
    </w:p>
    <w:p w:rsidR="00AD61EF" w:rsidRDefault="00AD61EF" w:rsidP="00AD61EF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Replace </w:t>
      </w:r>
    </w:p>
    <w:p w:rsidR="00AD61EF" w:rsidRDefault="00AD61EF" w:rsidP="00A8473E">
      <w:pPr>
        <w:rPr>
          <w:rFonts w:ascii="Arial" w:hAnsi="Arial" w:cs="Arial"/>
          <w:lang w:val="en-CA"/>
        </w:rPr>
      </w:pPr>
    </w:p>
    <w:p w:rsidR="00AD61EF" w:rsidRPr="00AD61EF" w:rsidRDefault="00AD61EF" w:rsidP="00AD61EF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D61EF">
        <w:rPr>
          <w:rFonts w:ascii="Arial" w:eastAsia="TimesNewRomanPSMT" w:hAnsi="Arial" w:cs="Arial"/>
        </w:rPr>
        <w:t xml:space="preserve">An alternative way to define an instance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is as a composition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elements. An instance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may contain zero or more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, which are themselves </w:t>
      </w:r>
      <w:proofErr w:type="spellStart"/>
      <w:r w:rsidRPr="00AD61EF">
        <w:rPr>
          <w:rFonts w:ascii="Arial" w:eastAsia="TimesNewRomanPSMT" w:hAnsi="Arial" w:cs="Arial"/>
        </w:rPr>
        <w:t>ItemDefinitions</w:t>
      </w:r>
      <w:proofErr w:type="spellEnd"/>
      <w:r w:rsidRPr="00AD61EF">
        <w:rPr>
          <w:rFonts w:ascii="Arial" w:eastAsia="TimesNewRomanPSMT" w:hAnsi="Arial" w:cs="Arial"/>
        </w:rPr>
        <w:t xml:space="preserve">. Each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 in turn may be defined by either a </w:t>
      </w:r>
      <w:proofErr w:type="spellStart"/>
      <w:r w:rsidRPr="00AD61EF">
        <w:rPr>
          <w:rFonts w:ascii="Arial" w:eastAsia="TimesNewRomanPSMT" w:hAnsi="Arial" w:cs="Arial"/>
        </w:rPr>
        <w:t>typeRef</w:t>
      </w:r>
      <w:proofErr w:type="spellEnd"/>
      <w:r w:rsidRPr="00AD61EF">
        <w:rPr>
          <w:rFonts w:ascii="Arial" w:eastAsia="TimesNewRomanPSMT" w:hAnsi="Arial" w:cs="Arial"/>
        </w:rPr>
        <w:t xml:space="preserve"> and </w:t>
      </w:r>
      <w:proofErr w:type="spellStart"/>
      <w:r w:rsidRPr="00AD61EF">
        <w:rPr>
          <w:rFonts w:ascii="Arial" w:eastAsia="TimesNewRomanPSMT" w:hAnsi="Arial" w:cs="Arial"/>
        </w:rPr>
        <w:t>allowedValues</w:t>
      </w:r>
      <w:proofErr w:type="spellEnd"/>
      <w:r w:rsidRPr="00AD61EF">
        <w:rPr>
          <w:rFonts w:ascii="Arial" w:eastAsia="TimesNewRomanPSMT" w:hAnsi="Arial" w:cs="Arial"/>
        </w:rPr>
        <w:t xml:space="preserve"> or a nested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. In this way, complex types may be defined within DMN. The name of an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 (nested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) must be unique within its containing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or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. An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element SHALL be defined using only one of the alternative ways:</w:t>
      </w:r>
    </w:p>
    <w:p w:rsidR="00AD61EF" w:rsidRPr="003C65B3" w:rsidRDefault="00AD61EF" w:rsidP="003C65B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3C65B3">
        <w:rPr>
          <w:rFonts w:ascii="Arial" w:eastAsia="TimesNewRomanPSMT" w:hAnsi="Arial" w:cs="Arial"/>
        </w:rPr>
        <w:t xml:space="preserve">reference to a built-in or imported </w:t>
      </w:r>
      <w:proofErr w:type="spellStart"/>
      <w:r w:rsidRPr="003C65B3">
        <w:rPr>
          <w:rFonts w:ascii="Arial" w:eastAsia="TimesNewRomanPSMT" w:hAnsi="Arial" w:cs="Arial"/>
        </w:rPr>
        <w:t>typeRef</w:t>
      </w:r>
      <w:proofErr w:type="spellEnd"/>
      <w:r w:rsidRPr="003C65B3">
        <w:rPr>
          <w:rFonts w:ascii="Arial" w:eastAsia="TimesNewRomanPSMT" w:hAnsi="Arial" w:cs="Arial"/>
        </w:rPr>
        <w:t xml:space="preserve">, possibly restricted with </w:t>
      </w:r>
      <w:proofErr w:type="spellStart"/>
      <w:r w:rsidRPr="003C65B3">
        <w:rPr>
          <w:rFonts w:ascii="Arial" w:eastAsia="TimesNewRomanPSMT" w:hAnsi="Arial" w:cs="Arial"/>
        </w:rPr>
        <w:t>allowedValues</w:t>
      </w:r>
      <w:proofErr w:type="spellEnd"/>
      <w:r w:rsidRPr="003C65B3">
        <w:rPr>
          <w:rFonts w:ascii="Arial" w:eastAsia="TimesNewRomanPSMT" w:hAnsi="Arial" w:cs="Arial"/>
        </w:rPr>
        <w:t>;</w:t>
      </w:r>
    </w:p>
    <w:p w:rsidR="00AD61EF" w:rsidRPr="003C65B3" w:rsidRDefault="00AD61EF" w:rsidP="003C65B3">
      <w:pPr>
        <w:pStyle w:val="ListParagraph"/>
        <w:numPr>
          <w:ilvl w:val="0"/>
          <w:numId w:val="9"/>
        </w:numPr>
        <w:rPr>
          <w:rFonts w:ascii="Arial" w:eastAsia="TimesNewRomanPSMT" w:hAnsi="Arial" w:cs="Arial"/>
        </w:rPr>
      </w:pPr>
      <w:r w:rsidRPr="003C65B3">
        <w:rPr>
          <w:rFonts w:ascii="Arial" w:eastAsia="TimesNewRomanPSMT" w:hAnsi="Arial" w:cs="Arial"/>
        </w:rPr>
        <w:t xml:space="preserve">composition of </w:t>
      </w:r>
      <w:proofErr w:type="spellStart"/>
      <w:r w:rsidRPr="003C65B3">
        <w:rPr>
          <w:rFonts w:ascii="Arial" w:eastAsia="TimesNewRomanPSMT" w:hAnsi="Arial" w:cs="Arial"/>
        </w:rPr>
        <w:t>ItemDefinition</w:t>
      </w:r>
      <w:proofErr w:type="spellEnd"/>
      <w:r w:rsidRPr="003C65B3">
        <w:rPr>
          <w:rFonts w:ascii="Arial" w:eastAsia="TimesNewRomanPSMT" w:hAnsi="Arial" w:cs="Arial"/>
        </w:rPr>
        <w:t xml:space="preserve"> elements</w:t>
      </w:r>
    </w:p>
    <w:p w:rsidR="00AD61EF" w:rsidRDefault="00AD61EF" w:rsidP="00AD61EF">
      <w:pPr>
        <w:rPr>
          <w:rFonts w:ascii="Arial" w:hAnsi="Arial" w:cs="Arial"/>
          <w:lang w:val="en-CA"/>
        </w:rPr>
      </w:pPr>
    </w:p>
    <w:p w:rsidR="00AD61EF" w:rsidRDefault="00AD61EF" w:rsidP="00AD61EF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with (remove last sentence) </w:t>
      </w:r>
    </w:p>
    <w:p w:rsidR="00AD61EF" w:rsidRDefault="00AD61EF" w:rsidP="00AD61EF">
      <w:pPr>
        <w:rPr>
          <w:rFonts w:ascii="Arial" w:hAnsi="Arial" w:cs="Arial"/>
          <w:lang w:val="en-CA"/>
        </w:rPr>
      </w:pPr>
    </w:p>
    <w:p w:rsidR="00AD61EF" w:rsidRDefault="00AD61EF" w:rsidP="00AD61EF">
      <w:pPr>
        <w:rPr>
          <w:rFonts w:ascii="Arial" w:eastAsia="TimesNewRomanPSMT" w:hAnsi="Arial" w:cs="Arial"/>
        </w:rPr>
      </w:pPr>
      <w:r w:rsidRPr="00AD61EF">
        <w:rPr>
          <w:rFonts w:ascii="Arial" w:eastAsia="TimesNewRomanPSMT" w:hAnsi="Arial" w:cs="Arial"/>
        </w:rPr>
        <w:lastRenderedPageBreak/>
        <w:t xml:space="preserve">An alternative way to define an instance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is as a composition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elements. An instance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may contain zero or more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, which are themselves </w:t>
      </w:r>
      <w:proofErr w:type="spellStart"/>
      <w:r w:rsidRPr="00AD61EF">
        <w:rPr>
          <w:rFonts w:ascii="Arial" w:eastAsia="TimesNewRomanPSMT" w:hAnsi="Arial" w:cs="Arial"/>
        </w:rPr>
        <w:t>ItemDefinitions</w:t>
      </w:r>
      <w:proofErr w:type="spellEnd"/>
      <w:r w:rsidRPr="00AD61EF">
        <w:rPr>
          <w:rFonts w:ascii="Arial" w:eastAsia="TimesNewRomanPSMT" w:hAnsi="Arial" w:cs="Arial"/>
        </w:rPr>
        <w:t xml:space="preserve">. Each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 in turn may be defined by either a </w:t>
      </w:r>
      <w:proofErr w:type="spellStart"/>
      <w:r w:rsidRPr="00AD61EF">
        <w:rPr>
          <w:rFonts w:ascii="Arial" w:eastAsia="TimesNewRomanPSMT" w:hAnsi="Arial" w:cs="Arial"/>
        </w:rPr>
        <w:t>typeRef</w:t>
      </w:r>
      <w:proofErr w:type="spellEnd"/>
      <w:r w:rsidRPr="00AD61EF">
        <w:rPr>
          <w:rFonts w:ascii="Arial" w:eastAsia="TimesNewRomanPSMT" w:hAnsi="Arial" w:cs="Arial"/>
        </w:rPr>
        <w:t xml:space="preserve"> and </w:t>
      </w:r>
      <w:proofErr w:type="spellStart"/>
      <w:r w:rsidRPr="00AD61EF">
        <w:rPr>
          <w:rFonts w:ascii="Arial" w:eastAsia="TimesNewRomanPSMT" w:hAnsi="Arial" w:cs="Arial"/>
        </w:rPr>
        <w:t>allowedValues</w:t>
      </w:r>
      <w:proofErr w:type="spellEnd"/>
      <w:r w:rsidRPr="00AD61EF">
        <w:rPr>
          <w:rFonts w:ascii="Arial" w:eastAsia="TimesNewRomanPSMT" w:hAnsi="Arial" w:cs="Arial"/>
        </w:rPr>
        <w:t xml:space="preserve"> or a nested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. In this way, complex types may be defined within DMN. The name of an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 xml:space="preserve"> (nested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) must be unique within its containing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or </w:t>
      </w:r>
      <w:proofErr w:type="spellStart"/>
      <w:r w:rsidRPr="00AD61EF">
        <w:rPr>
          <w:rFonts w:ascii="Arial" w:eastAsia="TimesNewRomanPSMT" w:hAnsi="Arial" w:cs="Arial"/>
        </w:rPr>
        <w:t>itemComponent</w:t>
      </w:r>
      <w:proofErr w:type="spellEnd"/>
      <w:r w:rsidRPr="00AD61EF">
        <w:rPr>
          <w:rFonts w:ascii="Arial" w:eastAsia="TimesNewRomanPSMT" w:hAnsi="Arial" w:cs="Arial"/>
        </w:rPr>
        <w:t>.</w:t>
      </w:r>
    </w:p>
    <w:p w:rsidR="00AD61EF" w:rsidRDefault="00AD61EF" w:rsidP="00AD61EF">
      <w:pPr>
        <w:rPr>
          <w:rFonts w:ascii="Arial" w:hAnsi="Arial" w:cs="Arial"/>
          <w:lang w:val="en-CA"/>
        </w:rPr>
      </w:pPr>
    </w:p>
    <w:p w:rsidR="00A55A7B" w:rsidRPr="005E3326" w:rsidRDefault="00A55A7B" w:rsidP="00A55A7B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A55A7B" w:rsidRPr="005E3326" w:rsidRDefault="00A55A7B" w:rsidP="00A55A7B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72 Section 7.3.2</w:t>
      </w:r>
    </w:p>
    <w:p w:rsidR="00730CF3" w:rsidRDefault="00730CF3" w:rsidP="00A8473E">
      <w:pPr>
        <w:rPr>
          <w:rFonts w:ascii="Arial" w:hAnsi="Arial" w:cs="Arial"/>
          <w:lang w:val="en-CA"/>
        </w:rPr>
      </w:pPr>
    </w:p>
    <w:p w:rsidR="00A55A7B" w:rsidRDefault="00A55A7B" w:rsidP="00A55A7B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Insert </w:t>
      </w:r>
    </w:p>
    <w:p w:rsidR="00A55A7B" w:rsidRDefault="00A55A7B" w:rsidP="000F4961">
      <w:pPr>
        <w:rPr>
          <w:rFonts w:ascii="Arial" w:hAnsi="Arial" w:cs="Arial"/>
          <w:b/>
          <w:u w:val="single"/>
          <w:lang w:val="en-CA"/>
        </w:rPr>
      </w:pPr>
    </w:p>
    <w:p w:rsidR="00A55A7B" w:rsidRPr="00EE6E70" w:rsidRDefault="00AD61EF" w:rsidP="00A55A7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EE6E70">
        <w:rPr>
          <w:rFonts w:ascii="Arial" w:eastAsia="TimesNewRomanPSMT" w:hAnsi="Arial" w:cs="Arial"/>
        </w:rPr>
        <w:t xml:space="preserve">An alternative way to define an instance of </w:t>
      </w:r>
      <w:proofErr w:type="spellStart"/>
      <w:r w:rsidRPr="00EE6E70">
        <w:rPr>
          <w:rFonts w:ascii="Courier New" w:eastAsia="TimesNewRomanPSMT" w:hAnsi="Courier New" w:cs="Courier New"/>
        </w:rPr>
        <w:t>ItemDefinition</w:t>
      </w:r>
      <w:proofErr w:type="spellEnd"/>
      <w:r w:rsidRPr="00EE6E70">
        <w:rPr>
          <w:rFonts w:ascii="Arial" w:eastAsia="TimesNewRomanPSMT" w:hAnsi="Arial" w:cs="Arial"/>
        </w:rPr>
        <w:t xml:space="preserve"> </w:t>
      </w:r>
      <w:r w:rsidR="00FA78BC" w:rsidRPr="00EE6E70">
        <w:rPr>
          <w:rFonts w:ascii="Arial" w:eastAsia="TimesNewRomanPSMT" w:hAnsi="Arial" w:cs="Arial"/>
        </w:rPr>
        <w:t>i</w:t>
      </w:r>
      <w:r w:rsidR="00A55A7B" w:rsidRPr="00EE6E70">
        <w:rPr>
          <w:rFonts w:ascii="Arial" w:eastAsia="TimesNewRomanPSMT" w:hAnsi="Arial" w:cs="Arial"/>
        </w:rPr>
        <w:t xml:space="preserve">s </w:t>
      </w:r>
      <w:r w:rsidR="00FA78BC" w:rsidRPr="00EE6E70">
        <w:rPr>
          <w:rFonts w:ascii="Arial" w:eastAsia="TimesNewRomanPSMT" w:hAnsi="Arial" w:cs="Arial"/>
        </w:rPr>
        <w:t xml:space="preserve">by specifying a </w:t>
      </w:r>
      <w:proofErr w:type="spellStart"/>
      <w:r w:rsidR="003C65B3" w:rsidRPr="003C65B3">
        <w:rPr>
          <w:rFonts w:ascii="Courier New" w:eastAsia="TimesNewRomanPSMT" w:hAnsi="Courier New" w:cs="Courier New"/>
        </w:rPr>
        <w:t>FunctionItem</w:t>
      </w:r>
      <w:proofErr w:type="spellEnd"/>
      <w:r w:rsidR="003C65B3">
        <w:rPr>
          <w:rFonts w:ascii="Arial" w:eastAsia="TimesNewRomanPSMT" w:hAnsi="Arial" w:cs="Arial"/>
        </w:rPr>
        <w:t xml:space="preserve"> </w:t>
      </w:r>
      <w:r w:rsidR="00A55A7B" w:rsidRPr="00EE6E70">
        <w:rPr>
          <w:rFonts w:ascii="Arial" w:eastAsia="TimesNewRomanPSMT" w:hAnsi="Arial" w:cs="Arial"/>
        </w:rPr>
        <w:t>element</w:t>
      </w:r>
      <w:r w:rsidR="003C65B3">
        <w:rPr>
          <w:rFonts w:ascii="Arial" w:eastAsia="TimesNewRomanPSMT" w:hAnsi="Arial" w:cs="Arial"/>
        </w:rPr>
        <w:t>,</w:t>
      </w:r>
      <w:r w:rsidR="003C65B3" w:rsidRPr="003C65B3">
        <w:rPr>
          <w:rFonts w:ascii="Arial" w:eastAsia="TimesNewRomanPSMT" w:hAnsi="Arial" w:cs="Arial"/>
        </w:rPr>
        <w:t xml:space="preserve"> </w:t>
      </w:r>
      <w:r w:rsidR="003C65B3" w:rsidRPr="00EE6E70">
        <w:rPr>
          <w:rFonts w:ascii="Arial" w:eastAsia="TimesNewRomanPSMT" w:hAnsi="Arial" w:cs="Arial"/>
        </w:rPr>
        <w:t xml:space="preserve">which defines the signature of a function: the parameters and the output of </w:t>
      </w:r>
      <w:r w:rsidR="00F06F88">
        <w:rPr>
          <w:rFonts w:ascii="Arial" w:eastAsia="TimesNewRomanPSMT" w:hAnsi="Arial" w:cs="Arial"/>
        </w:rPr>
        <w:t xml:space="preserve">the </w:t>
      </w:r>
      <w:r w:rsidR="003C65B3" w:rsidRPr="00EE6E70">
        <w:rPr>
          <w:rFonts w:ascii="Arial" w:eastAsia="TimesNewRomanPSMT" w:hAnsi="Arial" w:cs="Arial"/>
        </w:rPr>
        <w:t>function</w:t>
      </w:r>
      <w:r w:rsidR="00A55A7B" w:rsidRPr="00EE6E70">
        <w:rPr>
          <w:rFonts w:ascii="Arial" w:eastAsia="TimesNewRomanPSMT" w:hAnsi="Arial" w:cs="Arial"/>
        </w:rPr>
        <w:t xml:space="preserve">. An instance of </w:t>
      </w:r>
      <w:proofErr w:type="spellStart"/>
      <w:r w:rsidR="00A55A7B" w:rsidRPr="00EE6E70">
        <w:rPr>
          <w:rFonts w:ascii="Courier New" w:eastAsia="TimesNewRomanPSMT" w:hAnsi="Courier New" w:cs="Courier New"/>
        </w:rPr>
        <w:t>ItemDefinition</w:t>
      </w:r>
      <w:proofErr w:type="spellEnd"/>
      <w:r w:rsidR="00A55A7B" w:rsidRPr="00EE6E70">
        <w:rPr>
          <w:rFonts w:ascii="Arial" w:eastAsia="TimesNewRomanPSMT" w:hAnsi="Arial" w:cs="Arial"/>
        </w:rPr>
        <w:t xml:space="preserve"> may contain </w:t>
      </w:r>
      <w:r w:rsidR="00573682" w:rsidRPr="00EE6E70">
        <w:rPr>
          <w:rFonts w:ascii="Arial" w:eastAsia="TimesNewRomanPSMT" w:hAnsi="Arial" w:cs="Arial"/>
        </w:rPr>
        <w:t xml:space="preserve">one </w:t>
      </w:r>
      <w:proofErr w:type="spellStart"/>
      <w:r w:rsidR="003C65B3" w:rsidRPr="003C65B3">
        <w:rPr>
          <w:rFonts w:ascii="Courier New" w:eastAsia="TimesNewRomanPSMT" w:hAnsi="Courier New" w:cs="Courier New"/>
        </w:rPr>
        <w:t>F</w:t>
      </w:r>
      <w:r w:rsidR="00573682" w:rsidRPr="003C65B3">
        <w:rPr>
          <w:rFonts w:ascii="Courier New" w:eastAsia="TimesNewRomanPSMT" w:hAnsi="Courier New" w:cs="Courier New"/>
        </w:rPr>
        <w:t>unctionItem</w:t>
      </w:r>
      <w:proofErr w:type="spellEnd"/>
      <w:r w:rsidR="00573682" w:rsidRPr="00EE6E70">
        <w:rPr>
          <w:rFonts w:ascii="Arial" w:eastAsia="TimesNewRomanPSMT" w:hAnsi="Arial" w:cs="Arial"/>
        </w:rPr>
        <w:t xml:space="preserve">. A </w:t>
      </w:r>
      <w:proofErr w:type="spellStart"/>
      <w:r w:rsidR="003C65B3">
        <w:rPr>
          <w:rFonts w:ascii="Courier New" w:eastAsia="TimesNewRomanPSMT" w:hAnsi="Courier New" w:cs="Courier New"/>
        </w:rPr>
        <w:t>F</w:t>
      </w:r>
      <w:r w:rsidR="00573682" w:rsidRPr="003C65B3">
        <w:rPr>
          <w:rFonts w:ascii="Courier New" w:eastAsia="TimesNewRomanPSMT" w:hAnsi="Courier New" w:cs="Courier New"/>
        </w:rPr>
        <w:t>unctionItem</w:t>
      </w:r>
      <w:proofErr w:type="spellEnd"/>
      <w:r w:rsidR="00573682" w:rsidRPr="00EE6E70">
        <w:rPr>
          <w:rFonts w:ascii="Arial" w:eastAsia="TimesNewRomanPSMT" w:hAnsi="Arial" w:cs="Arial"/>
        </w:rPr>
        <w:t xml:space="preserve"> may contain zero or more </w:t>
      </w:r>
      <w:r w:rsidRPr="00EE6E70">
        <w:rPr>
          <w:rFonts w:ascii="Arial" w:eastAsia="TimesNewRomanPSMT" w:hAnsi="Arial" w:cs="Arial"/>
        </w:rPr>
        <w:t>parameter</w:t>
      </w:r>
      <w:r w:rsidR="003C65B3">
        <w:rPr>
          <w:rFonts w:ascii="Arial" w:eastAsia="TimesNewRomanPSMT" w:hAnsi="Arial" w:cs="Arial"/>
        </w:rPr>
        <w:t xml:space="preserve">s defined as </w:t>
      </w:r>
      <w:proofErr w:type="spellStart"/>
      <w:r w:rsidR="003C65B3" w:rsidRPr="003C65B3">
        <w:rPr>
          <w:rFonts w:ascii="Courier New" w:eastAsia="TimesNewRomanPSMT" w:hAnsi="Courier New" w:cs="Courier New"/>
        </w:rPr>
        <w:t>InformationItem</w:t>
      </w:r>
      <w:r w:rsidR="00F06F88">
        <w:rPr>
          <w:rFonts w:ascii="Arial" w:eastAsia="TimesNewRomanPSMT" w:hAnsi="Arial" w:cs="Arial"/>
        </w:rPr>
        <w:t>s</w:t>
      </w:r>
      <w:proofErr w:type="spellEnd"/>
      <w:r w:rsidR="003C65B3">
        <w:rPr>
          <w:rFonts w:ascii="Arial" w:eastAsia="TimesNewRomanPSMT" w:hAnsi="Arial" w:cs="Arial"/>
        </w:rPr>
        <w:t xml:space="preserve"> </w:t>
      </w:r>
      <w:r w:rsidR="00EE6E70" w:rsidRPr="00EE6E70">
        <w:rPr>
          <w:rFonts w:ascii="Arial" w:eastAsia="TimesNewRomanPSMT" w:hAnsi="Arial" w:cs="Arial"/>
        </w:rPr>
        <w:t>and one output</w:t>
      </w:r>
      <w:r w:rsidRPr="00EE6E70">
        <w:rPr>
          <w:rFonts w:ascii="Arial" w:eastAsia="TimesNewRomanPSMT" w:hAnsi="Arial" w:cs="Arial"/>
        </w:rPr>
        <w:t xml:space="preserve"> </w:t>
      </w:r>
      <w:r w:rsidR="003C65B3">
        <w:rPr>
          <w:rFonts w:ascii="Arial" w:eastAsia="TimesNewRomanPSMT" w:hAnsi="Arial" w:cs="Arial"/>
        </w:rPr>
        <w:t xml:space="preserve">type defined as a </w:t>
      </w:r>
      <w:proofErr w:type="spellStart"/>
      <w:r w:rsidRPr="003C65B3">
        <w:rPr>
          <w:rFonts w:ascii="Courier New" w:eastAsia="TimesNewRomanPSMT" w:hAnsi="Courier New" w:cs="Courier New"/>
        </w:rPr>
        <w:t>type</w:t>
      </w:r>
      <w:r w:rsidR="003C65B3" w:rsidRPr="003C65B3">
        <w:rPr>
          <w:rFonts w:ascii="Courier New" w:eastAsia="TimesNewRomanPSMT" w:hAnsi="Courier New" w:cs="Courier New"/>
        </w:rPr>
        <w:t>Ref</w:t>
      </w:r>
      <w:proofErr w:type="spellEnd"/>
      <w:r w:rsidRPr="00EE6E70">
        <w:rPr>
          <w:rFonts w:ascii="Arial" w:eastAsia="TimesNewRomanPSMT" w:hAnsi="Arial" w:cs="Arial"/>
        </w:rPr>
        <w:t xml:space="preserve">. </w:t>
      </w:r>
      <w:r w:rsidR="00573682" w:rsidRPr="00EE6E70">
        <w:rPr>
          <w:rFonts w:ascii="Arial" w:eastAsia="TimesNewRomanPSMT" w:hAnsi="Arial" w:cs="Arial"/>
        </w:rPr>
        <w:t>The name</w:t>
      </w:r>
      <w:r w:rsidR="00F06F88">
        <w:rPr>
          <w:rFonts w:ascii="Arial" w:eastAsia="TimesNewRomanPSMT" w:hAnsi="Arial" w:cs="Arial"/>
        </w:rPr>
        <w:t>s</w:t>
      </w:r>
      <w:r w:rsidR="00573682" w:rsidRPr="00EE6E70">
        <w:rPr>
          <w:rFonts w:ascii="Arial" w:eastAsia="TimesNewRomanPSMT" w:hAnsi="Arial" w:cs="Arial"/>
        </w:rPr>
        <w:t xml:space="preserve"> of </w:t>
      </w:r>
      <w:r w:rsidR="00F06F88">
        <w:rPr>
          <w:rFonts w:ascii="Arial" w:eastAsia="TimesNewRomanPSMT" w:hAnsi="Arial" w:cs="Arial"/>
        </w:rPr>
        <w:t>the</w:t>
      </w:r>
      <w:r w:rsidR="00573682" w:rsidRPr="00EE6E70">
        <w:rPr>
          <w:rFonts w:ascii="Arial" w:eastAsia="TimesNewRomanPSMT" w:hAnsi="Arial" w:cs="Arial"/>
        </w:rPr>
        <w:t xml:space="preserve"> para</w:t>
      </w:r>
      <w:r w:rsidR="003C65B3">
        <w:rPr>
          <w:rFonts w:ascii="Arial" w:eastAsia="TimesNewRomanPSMT" w:hAnsi="Arial" w:cs="Arial"/>
        </w:rPr>
        <w:t>meter</w:t>
      </w:r>
      <w:r w:rsidR="00F06F88">
        <w:rPr>
          <w:rFonts w:ascii="Arial" w:eastAsia="TimesNewRomanPSMT" w:hAnsi="Arial" w:cs="Arial"/>
        </w:rPr>
        <w:t>s of a</w:t>
      </w:r>
      <w:r w:rsidR="003C65B3">
        <w:rPr>
          <w:rFonts w:ascii="Arial" w:eastAsia="TimesNewRomanPSMT" w:hAnsi="Arial" w:cs="Arial"/>
        </w:rPr>
        <w:t xml:space="preserve"> </w:t>
      </w:r>
      <w:proofErr w:type="spellStart"/>
      <w:r w:rsidR="00F06F88" w:rsidRPr="003C65B3">
        <w:rPr>
          <w:rFonts w:ascii="Courier New" w:eastAsia="TimesNewRomanPSMT" w:hAnsi="Courier New" w:cs="Courier New"/>
        </w:rPr>
        <w:t>FunctionItem</w:t>
      </w:r>
      <w:proofErr w:type="spellEnd"/>
      <w:r w:rsidR="00F06F88">
        <w:rPr>
          <w:rFonts w:ascii="Arial" w:eastAsia="TimesNewRomanPSMT" w:hAnsi="Arial" w:cs="Arial"/>
        </w:rPr>
        <w:t xml:space="preserve"> are</w:t>
      </w:r>
      <w:r w:rsidR="003C65B3">
        <w:rPr>
          <w:rFonts w:ascii="Arial" w:eastAsia="TimesNewRomanPSMT" w:hAnsi="Arial" w:cs="Arial"/>
        </w:rPr>
        <w:t xml:space="preserve"> unique</w:t>
      </w:r>
      <w:r w:rsidR="00F06F88">
        <w:rPr>
          <w:rFonts w:ascii="Arial" w:eastAsia="TimesNewRomanPSMT" w:hAnsi="Arial" w:cs="Arial"/>
        </w:rPr>
        <w:t>.</w:t>
      </w:r>
    </w:p>
    <w:p w:rsidR="00EE6E70" w:rsidRDefault="00EE6E70" w:rsidP="00A55A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</w:rPr>
      </w:pPr>
    </w:p>
    <w:p w:rsidR="00EE6E70" w:rsidRPr="00AD61EF" w:rsidRDefault="00EE6E70" w:rsidP="00EE6E70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D61EF">
        <w:rPr>
          <w:rFonts w:ascii="Arial" w:eastAsia="TimesNewRomanPSMT" w:hAnsi="Arial" w:cs="Arial"/>
        </w:rPr>
        <w:t xml:space="preserve">An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element SHALL be defined using only one of the alternative ways:</w:t>
      </w:r>
    </w:p>
    <w:p w:rsidR="00EE6E70" w:rsidRPr="00AD61EF" w:rsidRDefault="00EE6E70" w:rsidP="00EE6E7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D61EF">
        <w:rPr>
          <w:rFonts w:ascii="Arial" w:eastAsia="TimesNewRomanPSMT" w:hAnsi="Arial" w:cs="Arial"/>
        </w:rPr>
        <w:t xml:space="preserve">reference to a built-in or imported </w:t>
      </w:r>
      <w:proofErr w:type="spellStart"/>
      <w:r w:rsidRPr="00AD61EF">
        <w:rPr>
          <w:rFonts w:ascii="Arial" w:eastAsia="TimesNewRomanPSMT" w:hAnsi="Arial" w:cs="Arial"/>
        </w:rPr>
        <w:t>typeRef</w:t>
      </w:r>
      <w:proofErr w:type="spellEnd"/>
      <w:r w:rsidRPr="00AD61EF">
        <w:rPr>
          <w:rFonts w:ascii="Arial" w:eastAsia="TimesNewRomanPSMT" w:hAnsi="Arial" w:cs="Arial"/>
        </w:rPr>
        <w:t xml:space="preserve">, possibly restricted with </w:t>
      </w:r>
      <w:proofErr w:type="spellStart"/>
      <w:r w:rsidRPr="00AD61EF">
        <w:rPr>
          <w:rFonts w:ascii="Arial" w:eastAsia="TimesNewRomanPSMT" w:hAnsi="Arial" w:cs="Arial"/>
        </w:rPr>
        <w:t>allowedValues</w:t>
      </w:r>
      <w:proofErr w:type="spellEnd"/>
      <w:r w:rsidRPr="00AD61EF">
        <w:rPr>
          <w:rFonts w:ascii="Arial" w:eastAsia="TimesNewRomanPSMT" w:hAnsi="Arial" w:cs="Arial"/>
        </w:rPr>
        <w:t>;</w:t>
      </w:r>
    </w:p>
    <w:p w:rsidR="00EE6E70" w:rsidRDefault="00EE6E70" w:rsidP="00EE6E70">
      <w:pPr>
        <w:pStyle w:val="ListParagraph"/>
        <w:numPr>
          <w:ilvl w:val="0"/>
          <w:numId w:val="8"/>
        </w:numPr>
        <w:rPr>
          <w:rFonts w:ascii="Arial" w:eastAsia="TimesNewRomanPSMT" w:hAnsi="Arial" w:cs="Arial"/>
        </w:rPr>
      </w:pPr>
      <w:r w:rsidRPr="00AD61EF">
        <w:rPr>
          <w:rFonts w:ascii="Arial" w:eastAsia="TimesNewRomanPSMT" w:hAnsi="Arial" w:cs="Arial"/>
        </w:rPr>
        <w:t xml:space="preserve">composition of </w:t>
      </w:r>
      <w:proofErr w:type="spellStart"/>
      <w:r w:rsidRPr="00AD61EF">
        <w:rPr>
          <w:rFonts w:ascii="Arial" w:eastAsia="TimesNewRomanPSMT" w:hAnsi="Arial" w:cs="Arial"/>
        </w:rPr>
        <w:t>ItemDefinition</w:t>
      </w:r>
      <w:proofErr w:type="spellEnd"/>
      <w:r w:rsidRPr="00AD61EF">
        <w:rPr>
          <w:rFonts w:ascii="Arial" w:eastAsia="TimesNewRomanPSMT" w:hAnsi="Arial" w:cs="Arial"/>
        </w:rPr>
        <w:t xml:space="preserve"> elements</w:t>
      </w:r>
    </w:p>
    <w:p w:rsidR="00EE6E70" w:rsidRPr="00AD61EF" w:rsidRDefault="00EE6E70" w:rsidP="00EE6E70">
      <w:pPr>
        <w:pStyle w:val="ListParagraph"/>
        <w:numPr>
          <w:ilvl w:val="0"/>
          <w:numId w:val="8"/>
        </w:num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function signature element </w:t>
      </w:r>
    </w:p>
    <w:p w:rsidR="00A55A7B" w:rsidRDefault="00A55A7B" w:rsidP="000F4961">
      <w:pPr>
        <w:rPr>
          <w:rFonts w:ascii="Arial" w:hAnsi="Arial" w:cs="Arial"/>
          <w:b/>
          <w:u w:val="single"/>
          <w:lang w:val="en-CA"/>
        </w:rPr>
      </w:pPr>
    </w:p>
    <w:p w:rsidR="000F4961" w:rsidRPr="00377AFE" w:rsidRDefault="00A55A7B" w:rsidP="000F4961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before</w:t>
      </w:r>
    </w:p>
    <w:p w:rsidR="000F4961" w:rsidRDefault="000F4961" w:rsidP="000F4961">
      <w:pPr>
        <w:rPr>
          <w:rFonts w:ascii="Arial" w:hAnsi="Arial" w:cs="Arial"/>
          <w:lang w:val="en-CA"/>
        </w:rPr>
      </w:pPr>
    </w:p>
    <w:p w:rsidR="000F4961" w:rsidRPr="00A55A7B" w:rsidRDefault="00A55A7B" w:rsidP="00A55A7B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A55A7B">
        <w:rPr>
          <w:rFonts w:ascii="Arial" w:eastAsia="TimesNewRomanPSMT" w:hAnsi="Arial" w:cs="Arial"/>
        </w:rPr>
        <w:t xml:space="preserve">The </w:t>
      </w:r>
      <w:proofErr w:type="spellStart"/>
      <w:r w:rsidRPr="00A55A7B">
        <w:rPr>
          <w:rFonts w:ascii="Arial" w:eastAsia="TimesNewRomanPSMT" w:hAnsi="Arial" w:cs="Arial"/>
        </w:rPr>
        <w:t>ItemDefinition</w:t>
      </w:r>
      <w:proofErr w:type="spellEnd"/>
      <w:r w:rsidRPr="00A55A7B">
        <w:rPr>
          <w:rFonts w:ascii="Arial" w:eastAsia="TimesNewRomanPSMT" w:hAnsi="Arial" w:cs="Arial"/>
        </w:rPr>
        <w:t xml:space="preserve"> element specializes </w:t>
      </w:r>
      <w:proofErr w:type="spellStart"/>
      <w:r w:rsidRPr="00A55A7B">
        <w:rPr>
          <w:rFonts w:ascii="Arial" w:eastAsia="TimesNewRomanPSMT" w:hAnsi="Arial" w:cs="Arial"/>
        </w:rPr>
        <w:t>NamedElement</w:t>
      </w:r>
      <w:proofErr w:type="spellEnd"/>
      <w:r w:rsidRPr="00A55A7B">
        <w:rPr>
          <w:rFonts w:ascii="Arial" w:eastAsia="TimesNewRomanPSMT" w:hAnsi="Arial" w:cs="Arial"/>
        </w:rPr>
        <w:t xml:space="preserve"> and it inherits its attributes and model associations. Table 24 presents the additional attributes and model associations of the </w:t>
      </w:r>
      <w:proofErr w:type="spellStart"/>
      <w:r w:rsidRPr="00A55A7B">
        <w:rPr>
          <w:rFonts w:ascii="Arial" w:eastAsia="TimesNewRomanPSMT" w:hAnsi="Arial" w:cs="Arial"/>
        </w:rPr>
        <w:t>ItemDefinition</w:t>
      </w:r>
      <w:proofErr w:type="spellEnd"/>
      <w:r w:rsidRPr="00A55A7B">
        <w:rPr>
          <w:rFonts w:ascii="Arial" w:eastAsia="TimesNewRomanPSMT" w:hAnsi="Arial" w:cs="Arial"/>
        </w:rPr>
        <w:t xml:space="preserve"> element.</w:t>
      </w:r>
    </w:p>
    <w:p w:rsidR="00A55A7B" w:rsidRDefault="00A55A7B" w:rsidP="00A55A7B">
      <w:pPr>
        <w:rPr>
          <w:rFonts w:ascii="Arial" w:hAnsi="Arial" w:cs="Arial"/>
          <w:lang w:val="en-CA"/>
        </w:rPr>
      </w:pPr>
    </w:p>
    <w:p w:rsidR="00564FAF" w:rsidRPr="00A75493" w:rsidRDefault="00564FAF" w:rsidP="00AB47AA">
      <w:pPr>
        <w:rPr>
          <w:rFonts w:ascii="Arial" w:hAnsi="Arial" w:cs="Arial"/>
          <w:b/>
          <w:sz w:val="20"/>
          <w:szCs w:val="20"/>
        </w:rPr>
      </w:pPr>
    </w:p>
    <w:p w:rsidR="00564FAF" w:rsidRDefault="00564FAF" w:rsidP="00AB47AA">
      <w:pPr>
        <w:rPr>
          <w:rFonts w:ascii="Arial" w:hAnsi="Arial" w:cs="Arial"/>
          <w:b/>
        </w:rPr>
      </w:pPr>
    </w:p>
    <w:p w:rsidR="00EE6E70" w:rsidRPr="005E3326" w:rsidRDefault="00EE6E70" w:rsidP="00EE6E70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>Position:</w:t>
      </w:r>
    </w:p>
    <w:p w:rsidR="00EE6E70" w:rsidRPr="005E3326" w:rsidRDefault="00EE6E70" w:rsidP="00EE6E70">
      <w:pPr>
        <w:ind w:firstLine="72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E3326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Page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72 Table 2</w:t>
      </w:r>
      <w:r w:rsidR="00F06F88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4: </w:t>
      </w:r>
      <w:proofErr w:type="spellStart"/>
      <w:r w:rsidR="00F06F88">
        <w:rPr>
          <w:rFonts w:ascii="Arial" w:hAnsi="Arial" w:cs="Arial"/>
          <w:b/>
          <w:sz w:val="28"/>
          <w:szCs w:val="28"/>
          <w:u w:val="single"/>
          <w:lang w:val="en-CA"/>
        </w:rPr>
        <w:t>ItemDefinition</w:t>
      </w:r>
      <w:proofErr w:type="spellEnd"/>
      <w:r w:rsidR="00F06F88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attributes and model associations</w:t>
      </w:r>
    </w:p>
    <w:p w:rsidR="00564FAF" w:rsidRDefault="00564FAF" w:rsidP="00AB47AA">
      <w:pPr>
        <w:rPr>
          <w:rFonts w:ascii="Arial" w:hAnsi="Arial" w:cs="Arial"/>
          <w:b/>
        </w:rPr>
      </w:pPr>
    </w:p>
    <w:p w:rsidR="00EE6E70" w:rsidRDefault="00EE6E70" w:rsidP="00AB47AA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Append following row</w:t>
      </w:r>
    </w:p>
    <w:p w:rsidR="00EE6E70" w:rsidRDefault="00EE6E70" w:rsidP="00AB47AA">
      <w:pPr>
        <w:rPr>
          <w:rFonts w:ascii="Arial" w:hAnsi="Arial" w:cs="Arial"/>
          <w:b/>
          <w:u w:val="single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6E70" w:rsidTr="00EE6E70">
        <w:tc>
          <w:tcPr>
            <w:tcW w:w="4788" w:type="dxa"/>
          </w:tcPr>
          <w:p w:rsidR="00EE6E70" w:rsidRDefault="00EE6E70" w:rsidP="00AB47A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function</w:t>
            </w:r>
            <w:r w:rsidR="009D0130">
              <w:rPr>
                <w:rFonts w:ascii="Arial" w:hAnsi="Arial" w:cs="Arial"/>
                <w:b/>
              </w:rPr>
              <w:t>Item</w:t>
            </w:r>
            <w:proofErr w:type="spellEnd"/>
            <w:r w:rsidR="009D013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9D0130" w:rsidRPr="009D0130">
              <w:rPr>
                <w:rFonts w:ascii="Courier New" w:hAnsi="Courier New" w:cs="Courier New"/>
              </w:rPr>
              <w:t>FunctionItem</w:t>
            </w:r>
            <w:proofErr w:type="spellEnd"/>
            <w:r w:rsidR="009D0130" w:rsidRPr="009D0130">
              <w:rPr>
                <w:rFonts w:ascii="Courier New" w:hAnsi="Courier New" w:cs="Courier New"/>
              </w:rPr>
              <w:t>[0..1]</w:t>
            </w:r>
          </w:p>
        </w:tc>
        <w:tc>
          <w:tcPr>
            <w:tcW w:w="4788" w:type="dxa"/>
          </w:tcPr>
          <w:p w:rsidR="00EE6E70" w:rsidRPr="009D0130" w:rsidRDefault="009D0130" w:rsidP="00AB47AA">
            <w:pPr>
              <w:rPr>
                <w:rFonts w:ascii="Arial" w:hAnsi="Arial" w:cs="Arial"/>
              </w:rPr>
            </w:pPr>
            <w:r w:rsidRPr="009D0130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attribute describes an optional </w:t>
            </w:r>
            <w:proofErr w:type="spellStart"/>
            <w:r w:rsidRPr="009D0130">
              <w:rPr>
                <w:rFonts w:ascii="Courier New" w:hAnsi="Courier New" w:cs="Courier New"/>
              </w:rPr>
              <w:t>FunctionItem</w:t>
            </w:r>
            <w:proofErr w:type="spellEnd"/>
            <w:r>
              <w:rPr>
                <w:rFonts w:ascii="Arial" w:hAnsi="Arial" w:cs="Arial"/>
              </w:rPr>
              <w:t xml:space="preserve"> that compose this </w:t>
            </w:r>
            <w:proofErr w:type="spellStart"/>
            <w:r w:rsidRPr="009D0130">
              <w:rPr>
                <w:rFonts w:ascii="Courier New" w:hAnsi="Courier New" w:cs="Courier New"/>
              </w:rPr>
              <w:t>ItemDefinition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E6E70" w:rsidRDefault="00EE6E70" w:rsidP="00AB47AA">
      <w:pPr>
        <w:rPr>
          <w:rFonts w:ascii="Arial" w:hAnsi="Arial" w:cs="Arial"/>
          <w:b/>
        </w:rPr>
      </w:pPr>
    </w:p>
    <w:p w:rsidR="00F06F88" w:rsidRDefault="00F06F88" w:rsidP="00AB47AA">
      <w:pPr>
        <w:rPr>
          <w:rFonts w:ascii="Arial" w:hAnsi="Arial" w:cs="Arial"/>
          <w:b/>
        </w:rPr>
      </w:pPr>
    </w:p>
    <w:p w:rsidR="00F06F88" w:rsidRDefault="00F06F88" w:rsidP="00AB4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Insert new Table XX: </w:t>
      </w:r>
      <w:proofErr w:type="spellStart"/>
      <w:r>
        <w:rPr>
          <w:rFonts w:ascii="Arial" w:hAnsi="Arial" w:cs="Arial"/>
          <w:b/>
        </w:rPr>
        <w:t>FunctionItem</w:t>
      </w:r>
      <w:proofErr w:type="spellEnd"/>
      <w:r>
        <w:rPr>
          <w:rFonts w:ascii="Arial" w:hAnsi="Arial" w:cs="Arial"/>
          <w:b/>
        </w:rPr>
        <w:t xml:space="preserve"> attributes and model associations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06F88" w:rsidTr="00F06F88">
        <w:tc>
          <w:tcPr>
            <w:tcW w:w="4675" w:type="dxa"/>
          </w:tcPr>
          <w:p w:rsidR="00F06F88" w:rsidRDefault="00F06F88" w:rsidP="00AB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4675" w:type="dxa"/>
          </w:tcPr>
          <w:p w:rsidR="00F06F88" w:rsidRDefault="00F06F88" w:rsidP="00AB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F06F88" w:rsidTr="00F06F88">
        <w:tc>
          <w:tcPr>
            <w:tcW w:w="4675" w:type="dxa"/>
          </w:tcPr>
          <w:p w:rsidR="00F06F88" w:rsidRPr="00F06F88" w:rsidRDefault="00F06F88" w:rsidP="00AB47AA">
            <w:pPr>
              <w:rPr>
                <w:rFonts w:ascii="Arial" w:hAnsi="Arial" w:cs="Arial"/>
              </w:rPr>
            </w:pPr>
            <w:proofErr w:type="spellStart"/>
            <w:r w:rsidRPr="0011460C">
              <w:rPr>
                <w:rFonts w:ascii="Arial" w:hAnsi="Arial" w:cs="Arial"/>
                <w:b/>
              </w:rPr>
              <w:t>outputTypeRef</w:t>
            </w:r>
            <w:proofErr w:type="spellEnd"/>
            <w:r>
              <w:rPr>
                <w:rFonts w:ascii="Arial" w:hAnsi="Arial" w:cs="Arial"/>
              </w:rPr>
              <w:t>: String[0..1]</w:t>
            </w:r>
          </w:p>
        </w:tc>
        <w:tc>
          <w:tcPr>
            <w:tcW w:w="4675" w:type="dxa"/>
          </w:tcPr>
          <w:p w:rsidR="00F06F88" w:rsidRPr="00F06F88" w:rsidRDefault="00F06F88" w:rsidP="00AB4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to output type of function</w:t>
            </w:r>
          </w:p>
        </w:tc>
      </w:tr>
      <w:tr w:rsidR="00F06F88" w:rsidTr="00F06F88">
        <w:tc>
          <w:tcPr>
            <w:tcW w:w="4675" w:type="dxa"/>
          </w:tcPr>
          <w:p w:rsidR="00F06F88" w:rsidRDefault="00F06F88" w:rsidP="00AB47AA">
            <w:pPr>
              <w:rPr>
                <w:rFonts w:ascii="Arial" w:hAnsi="Arial" w:cs="Arial"/>
              </w:rPr>
            </w:pPr>
            <w:bookmarkStart w:id="0" w:name="_GoBack"/>
            <w:proofErr w:type="gramStart"/>
            <w:r w:rsidRPr="0011460C">
              <w:rPr>
                <w:rFonts w:ascii="Arial" w:hAnsi="Arial" w:cs="Arial"/>
                <w:b/>
              </w:rPr>
              <w:t>parameters</w:t>
            </w:r>
            <w:bookmarkEnd w:id="0"/>
            <w:proofErr w:type="gram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InformationItem</w:t>
            </w:r>
            <w:proofErr w:type="spellEnd"/>
            <w:r>
              <w:rPr>
                <w:rFonts w:ascii="Arial" w:hAnsi="Arial" w:cs="Arial"/>
              </w:rPr>
              <w:t>[0..*]</w:t>
            </w:r>
          </w:p>
        </w:tc>
        <w:tc>
          <w:tcPr>
            <w:tcW w:w="4675" w:type="dxa"/>
          </w:tcPr>
          <w:p w:rsidR="00F06F88" w:rsidRDefault="00F06F88" w:rsidP="00AB4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 parameters as </w:t>
            </w:r>
            <w:proofErr w:type="spellStart"/>
            <w:r>
              <w:rPr>
                <w:rFonts w:ascii="Arial" w:hAnsi="Arial" w:cs="Arial"/>
              </w:rPr>
              <w:t>InformationItems</w:t>
            </w:r>
            <w:proofErr w:type="spellEnd"/>
          </w:p>
        </w:tc>
      </w:tr>
    </w:tbl>
    <w:p w:rsidR="00F06F88" w:rsidRDefault="00F06F88" w:rsidP="00AB47AA">
      <w:pPr>
        <w:rPr>
          <w:rFonts w:ascii="Arial" w:hAnsi="Arial" w:cs="Arial"/>
          <w:b/>
        </w:rPr>
      </w:pPr>
    </w:p>
    <w:p w:rsidR="003C65B3" w:rsidRDefault="003C65B3" w:rsidP="00AB4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add Figure below after table.</w:t>
      </w:r>
    </w:p>
    <w:p w:rsidR="003C65B3" w:rsidRDefault="003C65B3" w:rsidP="00AB47AA">
      <w:pPr>
        <w:rPr>
          <w:rFonts w:ascii="Arial" w:hAnsi="Arial" w:cs="Arial"/>
          <w:b/>
        </w:rPr>
      </w:pPr>
    </w:p>
    <w:p w:rsidR="003C65B3" w:rsidRDefault="00A521CD" w:rsidP="00AB47AA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w:drawing>
          <wp:inline distT="0" distB="0" distL="0" distR="0">
            <wp:extent cx="5943600" cy="3573145"/>
            <wp:effectExtent l="19050" t="0" r="0" b="0"/>
            <wp:docPr id="1" name="Picture 0" descr="DMN13-7-item-definition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N13-7-item-definition-diagr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CD" w:rsidRDefault="00A521CD" w:rsidP="00AB47AA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C65B3" w:rsidRDefault="003C65B3" w:rsidP="00A521CD"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Figure 7.7: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ItemDefinition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A521C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diagram</w:t>
      </w:r>
    </w:p>
    <w:p w:rsidR="003C65B3" w:rsidRDefault="00DD44AC" w:rsidP="00AB4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:rsidR="00DD44AC" w:rsidRDefault="00DD44AC" w:rsidP="00AB47AA">
      <w:pPr>
        <w:rPr>
          <w:rFonts w:ascii="Arial" w:hAnsi="Arial" w:cs="Arial"/>
        </w:rPr>
      </w:pPr>
      <w:r>
        <w:rPr>
          <w:rFonts w:ascii="Arial" w:hAnsi="Arial" w:cs="Arial"/>
        </w:rPr>
        <w:t>Parameters should be 0</w:t>
      </w:r>
      <w:proofErr w:type="gramStart"/>
      <w:r>
        <w:rPr>
          <w:rFonts w:ascii="Arial" w:hAnsi="Arial" w:cs="Arial"/>
        </w:rPr>
        <w:t>..1</w:t>
      </w:r>
      <w:proofErr w:type="gramEnd"/>
      <w:r>
        <w:rPr>
          <w:rFonts w:ascii="Arial" w:hAnsi="Arial" w:cs="Arial"/>
        </w:rPr>
        <w:t xml:space="preserve"> on FI side </w:t>
      </w:r>
    </w:p>
    <w:p w:rsidR="00DD44AC" w:rsidRDefault="00DD44AC" w:rsidP="00AB47A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FunctionItem.outputTypeRef</w:t>
      </w:r>
      <w:proofErr w:type="spellEnd"/>
      <w:r>
        <w:rPr>
          <w:rFonts w:ascii="Arial" w:hAnsi="Arial" w:cs="Arial"/>
        </w:rPr>
        <w:t xml:space="preserve"> should be optional, for consistency w/ parameter type</w:t>
      </w:r>
    </w:p>
    <w:p w:rsidR="00DD26D0" w:rsidRDefault="00DD26D0" w:rsidP="00AB47AA">
      <w:pPr>
        <w:rPr>
          <w:rFonts w:ascii="Arial" w:hAnsi="Arial" w:cs="Arial"/>
        </w:rPr>
      </w:pPr>
    </w:p>
    <w:p w:rsidR="00DD26D0" w:rsidRDefault="00DD26D0" w:rsidP="00AB47AA">
      <w:pPr>
        <w:rPr>
          <w:rFonts w:ascii="Arial" w:hAnsi="Arial" w:cs="Arial"/>
        </w:rPr>
      </w:pPr>
    </w:p>
    <w:p w:rsidR="00DD26D0" w:rsidRPr="00DD26D0" w:rsidRDefault="00DD26D0" w:rsidP="00AB47AA">
      <w:pPr>
        <w:rPr>
          <w:rFonts w:ascii="Arial" w:hAnsi="Arial" w:cs="Arial"/>
          <w:b/>
        </w:rPr>
      </w:pPr>
      <w:r w:rsidRPr="00DD26D0">
        <w:rPr>
          <w:rFonts w:ascii="Arial" w:hAnsi="Arial" w:cs="Arial"/>
          <w:b/>
        </w:rPr>
        <w:t>XSD Schema changes</w:t>
      </w:r>
    </w:p>
    <w:p w:rsidR="00DD26D0" w:rsidRDefault="00DD26D0" w:rsidP="00AB47AA">
      <w:pPr>
        <w:rPr>
          <w:rFonts w:ascii="Arial" w:hAnsi="Arial" w:cs="Arial"/>
        </w:rPr>
      </w:pPr>
    </w:p>
    <w:p w:rsidR="00DD26D0" w:rsidRDefault="00DD26D0" w:rsidP="00AB47AA">
      <w:proofErr w:type="gramStart"/>
      <w:r>
        <w:rPr>
          <w:rFonts w:ascii="Arial" w:hAnsi="Arial" w:cs="Arial"/>
        </w:rPr>
        <w:t>Change file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</w:rPr>
          <w:t>https://github.com/omg-dmn-taskforce/omg-dmn-spec/blob/master/xsd/DMN12.xsd</w:t>
        </w:r>
      </w:hyperlink>
    </w:p>
    <w:p w:rsidR="00DD26D0" w:rsidRDefault="00DD26D0" w:rsidP="00AB47AA"/>
    <w:p w:rsidR="00DD26D0" w:rsidRPr="00DD26D0" w:rsidRDefault="00DD26D0" w:rsidP="00AB47AA">
      <w:pPr>
        <w:rPr>
          <w:b/>
        </w:rPr>
      </w:pPr>
      <w:r w:rsidRPr="00DD26D0">
        <w:rPr>
          <w:b/>
        </w:rPr>
        <w:t>Replace</w:t>
      </w:r>
    </w:p>
    <w:p w:rsidR="00DD26D0" w:rsidRDefault="00DD26D0" w:rsidP="00AB47AA"/>
    <w:p w:rsidR="00DD26D0" w:rsidRPr="00DD26D0" w:rsidRDefault="00DD26D0" w:rsidP="00DD2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tItemDefinition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base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tNamedElement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:choice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typeRef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xsd:string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/&gt;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allowedValues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tUnaryTests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="0"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/&gt;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 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itemComponent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tItemDefinition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="0" 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maxOccurs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="unbounded"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/&gt;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:choice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:attribute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typeLanguage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xsd:anyURI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use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="optional"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/&gt;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:attribute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isCollection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xsd:boolean</w:t>
      </w:r>
      <w:proofErr w:type="spellEnd"/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use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 xml:space="preserve">="optional" </w:t>
      </w:r>
      <w:r w:rsidRPr="00DD26D0">
        <w:rPr>
          <w:rFonts w:ascii="Courier New" w:eastAsia="Times New Roman" w:hAnsi="Courier New" w:cs="Courier New"/>
          <w:b/>
          <w:bCs/>
          <w:color w:val="0000FF"/>
          <w:sz w:val="16"/>
          <w:szCs w:val="16"/>
          <w:shd w:val="clear" w:color="auto" w:fill="EFEFEF"/>
        </w:rPr>
        <w:t>default</w:t>
      </w:r>
      <w:r w:rsidRPr="00DD26D0">
        <w:rPr>
          <w:rFonts w:ascii="Courier New" w:eastAsia="Times New Roman" w:hAnsi="Courier New" w:cs="Courier New"/>
          <w:b/>
          <w:bCs/>
          <w:color w:val="008000"/>
          <w:sz w:val="16"/>
          <w:szCs w:val="16"/>
          <w:shd w:val="clear" w:color="auto" w:fill="EFEFEF"/>
        </w:rPr>
        <w:t>="false"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/&gt;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rFonts w:ascii="Courier New" w:eastAsia="Times New Roman" w:hAnsi="Courier New" w:cs="Courier New"/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rFonts w:ascii="Courier New" w:eastAsia="Times New Roman" w:hAnsi="Courier New" w:cs="Courier New"/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EFEFEF"/>
        </w:rPr>
        <w:t>&gt;</w:t>
      </w:r>
    </w:p>
    <w:p w:rsidR="00DD26D0" w:rsidRDefault="00DD26D0" w:rsidP="00AB47AA">
      <w:pPr>
        <w:rPr>
          <w:rFonts w:ascii="Arial" w:hAnsi="Arial" w:cs="Arial"/>
        </w:rPr>
      </w:pPr>
    </w:p>
    <w:p w:rsidR="00DD26D0" w:rsidRPr="00DD26D0" w:rsidRDefault="00DD26D0" w:rsidP="00AB47AA">
      <w:pPr>
        <w:rPr>
          <w:rFonts w:ascii="Arial" w:hAnsi="Arial" w:cs="Arial"/>
          <w:b/>
        </w:rPr>
      </w:pPr>
      <w:proofErr w:type="gramStart"/>
      <w:r w:rsidRPr="00DD26D0">
        <w:rPr>
          <w:rFonts w:ascii="Arial" w:hAnsi="Arial" w:cs="Arial"/>
          <w:b/>
        </w:rPr>
        <w:t>with</w:t>
      </w:r>
      <w:proofErr w:type="gramEnd"/>
    </w:p>
    <w:p w:rsidR="00DD26D0" w:rsidRDefault="00DD26D0" w:rsidP="00AB47AA">
      <w:pPr>
        <w:rPr>
          <w:rFonts w:ascii="Arial" w:hAnsi="Arial" w:cs="Arial"/>
        </w:rPr>
      </w:pPr>
    </w:p>
    <w:p w:rsidR="00DD26D0" w:rsidRPr="00DD26D0" w:rsidRDefault="00DD26D0" w:rsidP="00DD26D0">
      <w:pPr>
        <w:pStyle w:val="HTMLPreformatted"/>
        <w:shd w:val="clear" w:color="auto" w:fill="FFFFFF"/>
        <w:rPr>
          <w:color w:val="000000"/>
          <w:sz w:val="16"/>
          <w:szCs w:val="16"/>
        </w:rPr>
      </w:pP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tItemDefinition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base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tNamedElement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:choice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typeRef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xsd:string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allowedValues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tUnaryTests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="0"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itemComponent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tItemDefinition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="0"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maxOccurs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="unbounded"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functionItem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tFunctionItem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="0"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maxOccurs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="1"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:choice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:attribute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typeLanguage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xsd:anyURI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use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="optional"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:attribute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isCollection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xsd:boolean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use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="optional"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default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="false"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functionItem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tFunctionItem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substitutionGroup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namedElement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tFunctionItem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base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tNamedElement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:element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="parameters"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tInformationItem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minOccurs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="0" </w:t>
      </w:r>
      <w:proofErr w:type="spellStart"/>
      <w:r w:rsidRPr="00DD26D0">
        <w:rPr>
          <w:b/>
          <w:bCs/>
          <w:color w:val="0000FF"/>
          <w:sz w:val="16"/>
          <w:szCs w:val="16"/>
          <w:shd w:val="clear" w:color="auto" w:fill="EFEFEF"/>
        </w:rPr>
        <w:t>maxOccurs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="unbounded"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:sequence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      </w:t>
      </w:r>
      <w:r w:rsidRPr="00DD26D0">
        <w:rPr>
          <w:color w:val="000000"/>
          <w:sz w:val="16"/>
          <w:szCs w:val="16"/>
          <w:shd w:val="clear" w:color="auto" w:fill="EFEFEF"/>
        </w:rPr>
        <w:t>&lt;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:attribute</w:t>
      </w:r>
      <w:proofErr w:type="spellEnd"/>
      <w:r w:rsidRPr="00DD26D0">
        <w:rPr>
          <w:b/>
          <w:bCs/>
          <w:color w:val="000080"/>
          <w:sz w:val="16"/>
          <w:szCs w:val="16"/>
          <w:shd w:val="clear" w:color="auto" w:fill="EFEFEF"/>
        </w:rPr>
        <w:t xml:space="preserve">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name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outputTypeRef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 xml:space="preserve">" </w:t>
      </w:r>
      <w:r w:rsidRPr="00DD26D0">
        <w:rPr>
          <w:b/>
          <w:bCs/>
          <w:color w:val="0000FF"/>
          <w:sz w:val="16"/>
          <w:szCs w:val="16"/>
          <w:shd w:val="clear" w:color="auto" w:fill="EFEFEF"/>
        </w:rPr>
        <w:t>type</w:t>
      </w:r>
      <w:r w:rsidRPr="00DD26D0">
        <w:rPr>
          <w:b/>
          <w:bCs/>
          <w:color w:val="008000"/>
          <w:sz w:val="16"/>
          <w:szCs w:val="16"/>
          <w:shd w:val="clear" w:color="auto" w:fill="EFEFEF"/>
        </w:rPr>
        <w:t>="</w:t>
      </w:r>
      <w:proofErr w:type="spellStart"/>
      <w:r w:rsidRPr="00DD26D0">
        <w:rPr>
          <w:b/>
          <w:bCs/>
          <w:color w:val="008000"/>
          <w:sz w:val="16"/>
          <w:szCs w:val="16"/>
          <w:shd w:val="clear" w:color="auto" w:fill="EFEFEF"/>
        </w:rPr>
        <w:t>xsd:string</w:t>
      </w:r>
      <w:proofErr w:type="spellEnd"/>
      <w:r w:rsidRPr="00DD26D0">
        <w:rPr>
          <w:b/>
          <w:bCs/>
          <w:color w:val="008000"/>
          <w:sz w:val="16"/>
          <w:szCs w:val="16"/>
          <w:shd w:val="clear" w:color="auto" w:fill="EFEFEF"/>
        </w:rPr>
        <w:t>"</w:t>
      </w:r>
      <w:r w:rsidRPr="00DD26D0">
        <w:rPr>
          <w:color w:val="000000"/>
          <w:sz w:val="16"/>
          <w:szCs w:val="16"/>
          <w:shd w:val="clear" w:color="auto" w:fill="EFEFEF"/>
        </w:rPr>
        <w:t>/&gt;</w:t>
      </w:r>
      <w:r w:rsidRPr="00DD26D0">
        <w:rPr>
          <w:color w:val="000000"/>
          <w:sz w:val="16"/>
          <w:szCs w:val="16"/>
        </w:rPr>
        <w:br/>
        <w:t xml:space="preserve">   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:extension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  <w:t xml:space="preserve">   </w:t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:complexContent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  <w:r w:rsidRPr="00DD26D0">
        <w:rPr>
          <w:color w:val="000000"/>
          <w:sz w:val="16"/>
          <w:szCs w:val="16"/>
        </w:rPr>
        <w:br/>
      </w:r>
      <w:r w:rsidRPr="00DD26D0">
        <w:rPr>
          <w:color w:val="000000"/>
          <w:sz w:val="16"/>
          <w:szCs w:val="16"/>
          <w:shd w:val="clear" w:color="auto" w:fill="EFEFEF"/>
        </w:rPr>
        <w:t>&lt;/</w:t>
      </w:r>
      <w:proofErr w:type="spellStart"/>
      <w:r w:rsidRPr="00DD26D0">
        <w:rPr>
          <w:b/>
          <w:bCs/>
          <w:color w:val="660E7A"/>
          <w:sz w:val="16"/>
          <w:szCs w:val="16"/>
          <w:shd w:val="clear" w:color="auto" w:fill="EFEFEF"/>
        </w:rPr>
        <w:t>xsd</w:t>
      </w:r>
      <w:r w:rsidRPr="00DD26D0">
        <w:rPr>
          <w:b/>
          <w:bCs/>
          <w:color w:val="000080"/>
          <w:sz w:val="16"/>
          <w:szCs w:val="16"/>
          <w:shd w:val="clear" w:color="auto" w:fill="EFEFEF"/>
        </w:rPr>
        <w:t>:complexType</w:t>
      </w:r>
      <w:proofErr w:type="spellEnd"/>
      <w:r w:rsidRPr="00DD26D0">
        <w:rPr>
          <w:color w:val="000000"/>
          <w:sz w:val="16"/>
          <w:szCs w:val="16"/>
          <w:shd w:val="clear" w:color="auto" w:fill="EFEFEF"/>
        </w:rPr>
        <w:t>&gt;</w:t>
      </w:r>
    </w:p>
    <w:p w:rsidR="00DD26D0" w:rsidRPr="00DD44AC" w:rsidRDefault="00DD26D0" w:rsidP="00AB47AA">
      <w:pPr>
        <w:rPr>
          <w:rFonts w:ascii="Arial" w:hAnsi="Arial" w:cs="Arial"/>
        </w:rPr>
      </w:pPr>
    </w:p>
    <w:sectPr w:rsidR="00DD26D0" w:rsidRPr="00DD44AC" w:rsidSect="00DB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537"/>
    <w:multiLevelType w:val="hybridMultilevel"/>
    <w:tmpl w:val="153CEBF6"/>
    <w:lvl w:ilvl="0" w:tplc="0ADCD7D8">
      <w:numFmt w:val="bullet"/>
      <w:lvlText w:val=""/>
      <w:lvlJc w:val="left"/>
      <w:pPr>
        <w:ind w:left="144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E72FC"/>
    <w:multiLevelType w:val="hybridMultilevel"/>
    <w:tmpl w:val="0A6C2204"/>
    <w:lvl w:ilvl="0" w:tplc="0ADCD7D8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70FA"/>
    <w:multiLevelType w:val="hybridMultilevel"/>
    <w:tmpl w:val="FF8E8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96672"/>
    <w:multiLevelType w:val="hybridMultilevel"/>
    <w:tmpl w:val="DA56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B1E78"/>
    <w:multiLevelType w:val="hybridMultilevel"/>
    <w:tmpl w:val="B8CABBA2"/>
    <w:lvl w:ilvl="0" w:tplc="B95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3FDC"/>
    <w:multiLevelType w:val="hybridMultilevel"/>
    <w:tmpl w:val="271A5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CB69A6"/>
    <w:multiLevelType w:val="hybridMultilevel"/>
    <w:tmpl w:val="A6B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A383E"/>
    <w:multiLevelType w:val="hybridMultilevel"/>
    <w:tmpl w:val="E97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040C3"/>
    <w:multiLevelType w:val="hybridMultilevel"/>
    <w:tmpl w:val="3D9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A8473E"/>
    <w:rsid w:val="000340C1"/>
    <w:rsid w:val="0004067E"/>
    <w:rsid w:val="00041A46"/>
    <w:rsid w:val="0009078E"/>
    <w:rsid w:val="00096A33"/>
    <w:rsid w:val="000A2920"/>
    <w:rsid w:val="000C41A4"/>
    <w:rsid w:val="000E2FEC"/>
    <w:rsid w:val="000F2EF8"/>
    <w:rsid w:val="000F4961"/>
    <w:rsid w:val="0011460C"/>
    <w:rsid w:val="00166792"/>
    <w:rsid w:val="00170E3A"/>
    <w:rsid w:val="001B181F"/>
    <w:rsid w:val="00265FF3"/>
    <w:rsid w:val="002737FA"/>
    <w:rsid w:val="00296DB1"/>
    <w:rsid w:val="00366091"/>
    <w:rsid w:val="00377AFE"/>
    <w:rsid w:val="0039020D"/>
    <w:rsid w:val="003902C3"/>
    <w:rsid w:val="003C65B3"/>
    <w:rsid w:val="003E6701"/>
    <w:rsid w:val="004010D9"/>
    <w:rsid w:val="00426915"/>
    <w:rsid w:val="00495697"/>
    <w:rsid w:val="0051331A"/>
    <w:rsid w:val="00536336"/>
    <w:rsid w:val="00564FAF"/>
    <w:rsid w:val="00573682"/>
    <w:rsid w:val="00573E8C"/>
    <w:rsid w:val="00584252"/>
    <w:rsid w:val="005D1CE2"/>
    <w:rsid w:val="005E3326"/>
    <w:rsid w:val="0062575A"/>
    <w:rsid w:val="00627821"/>
    <w:rsid w:val="00627F54"/>
    <w:rsid w:val="006D0B3F"/>
    <w:rsid w:val="006E6507"/>
    <w:rsid w:val="00727EC8"/>
    <w:rsid w:val="00730CF3"/>
    <w:rsid w:val="00797476"/>
    <w:rsid w:val="007D2988"/>
    <w:rsid w:val="007E6216"/>
    <w:rsid w:val="008367B9"/>
    <w:rsid w:val="008D05CA"/>
    <w:rsid w:val="008D5680"/>
    <w:rsid w:val="0090059D"/>
    <w:rsid w:val="009143F4"/>
    <w:rsid w:val="009347D3"/>
    <w:rsid w:val="009B439F"/>
    <w:rsid w:val="009C1D77"/>
    <w:rsid w:val="009D0130"/>
    <w:rsid w:val="009D580B"/>
    <w:rsid w:val="009E1F9C"/>
    <w:rsid w:val="009F29B5"/>
    <w:rsid w:val="00A074DF"/>
    <w:rsid w:val="00A455EA"/>
    <w:rsid w:val="00A521CD"/>
    <w:rsid w:val="00A55A7B"/>
    <w:rsid w:val="00A75493"/>
    <w:rsid w:val="00A8473E"/>
    <w:rsid w:val="00A94185"/>
    <w:rsid w:val="00AB032F"/>
    <w:rsid w:val="00AB47AA"/>
    <w:rsid w:val="00AD61EF"/>
    <w:rsid w:val="00AF1868"/>
    <w:rsid w:val="00B3077E"/>
    <w:rsid w:val="00B427B4"/>
    <w:rsid w:val="00B57984"/>
    <w:rsid w:val="00BB0FDE"/>
    <w:rsid w:val="00C705DC"/>
    <w:rsid w:val="00C87B8E"/>
    <w:rsid w:val="00CD6DD2"/>
    <w:rsid w:val="00D039BB"/>
    <w:rsid w:val="00D55975"/>
    <w:rsid w:val="00D5711E"/>
    <w:rsid w:val="00D63B22"/>
    <w:rsid w:val="00D72465"/>
    <w:rsid w:val="00D83720"/>
    <w:rsid w:val="00DA5EC4"/>
    <w:rsid w:val="00DB159F"/>
    <w:rsid w:val="00DD26D0"/>
    <w:rsid w:val="00DD3D92"/>
    <w:rsid w:val="00DD44AC"/>
    <w:rsid w:val="00DF0985"/>
    <w:rsid w:val="00E30E4C"/>
    <w:rsid w:val="00E61D31"/>
    <w:rsid w:val="00E644CC"/>
    <w:rsid w:val="00EA6972"/>
    <w:rsid w:val="00EC42CE"/>
    <w:rsid w:val="00EE158C"/>
    <w:rsid w:val="00EE6E70"/>
    <w:rsid w:val="00F06F88"/>
    <w:rsid w:val="00F1394C"/>
    <w:rsid w:val="00F26229"/>
    <w:rsid w:val="00F60350"/>
    <w:rsid w:val="00F81B32"/>
    <w:rsid w:val="00F93A0F"/>
    <w:rsid w:val="00F9432C"/>
    <w:rsid w:val="00FA5E9B"/>
    <w:rsid w:val="00FA6764"/>
    <w:rsid w:val="00FA78BC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73E"/>
    <w:pPr>
      <w:ind w:left="720"/>
      <w:contextualSpacing/>
    </w:pPr>
  </w:style>
  <w:style w:type="paragraph" w:customStyle="1" w:styleId="Default">
    <w:name w:val="Default"/>
    <w:rsid w:val="005E3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03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02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6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120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753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85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269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0590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21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omg-dmn-taskforce/omg-dmn-spec/blob/master/xsd/DMN12.x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thub.com/opatrascoiu/omg-dmn-spec/blob/master/xsd/dmn.xs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2019-08-20T16:17:00Z</dcterms:created>
  <dcterms:modified xsi:type="dcterms:W3CDTF">2019-08-28T08:34:00Z</dcterms:modified>
</cp:coreProperties>
</file>