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2" w:rsidRDefault="00E03359" w:rsidP="00E03359">
      <w:pPr>
        <w:pStyle w:val="Title"/>
      </w:pPr>
      <w:r>
        <w:t>JIRA 8 Issue Resolution</w:t>
      </w:r>
      <w:r w:rsidR="00651F53">
        <w:t xml:space="preserve"> v2</w:t>
      </w:r>
    </w:p>
    <w:p w:rsidR="00E03359" w:rsidRDefault="00E03359" w:rsidP="00E03359">
      <w:r>
        <w:t xml:space="preserve">Issue Title: </w:t>
      </w:r>
      <w:r w:rsidR="00A70CAC">
        <w:t xml:space="preserve">Misclassification of </w:t>
      </w:r>
      <w:proofErr w:type="spellStart"/>
      <w:r w:rsidR="00A70CAC">
        <w:t>PartyInRole</w:t>
      </w:r>
      <w:proofErr w:type="spellEnd"/>
      <w:r w:rsidR="00A70CAC">
        <w:t xml:space="preserve"> and Role</w:t>
      </w:r>
    </w:p>
    <w:p w:rsidR="00E03359" w:rsidRDefault="00E03359" w:rsidP="00E03359">
      <w:pPr>
        <w:pStyle w:val="Heading1"/>
      </w:pPr>
      <w:r>
        <w:t>Discussion</w:t>
      </w:r>
    </w:p>
    <w:p w:rsidR="00E03359" w:rsidRDefault="00E03359" w:rsidP="00E03359">
      <w:r>
        <w:t xml:space="preserve">The issue as described indicates a misclassification of roles versus parties in roles when a reasoner is run on the model as it was at Beta1. Subsequent changes in Beta2 render the original issue moot since it is unlikely that the changed model would yield the same results. </w:t>
      </w:r>
    </w:p>
    <w:p w:rsidR="00651F53" w:rsidRDefault="00E03359" w:rsidP="00E03359">
      <w:r>
        <w:t xml:space="preserve">As part of the remodeling of Ownership and Control, changes were made in FTF1 which also render the </w:t>
      </w:r>
      <w:r w:rsidR="00AC25E6">
        <w:t>property ‘</w:t>
      </w:r>
      <w:proofErr w:type="spellStart"/>
      <w:r w:rsidR="00AC25E6">
        <w:t>hasRole</w:t>
      </w:r>
      <w:proofErr w:type="spellEnd"/>
      <w:r w:rsidR="00AC25E6">
        <w:t>’</w:t>
      </w:r>
      <w:r>
        <w:t xml:space="preserve">, with domain of Thing and range of Role would also either be moot, or would require a new </w:t>
      </w:r>
      <w:r w:rsidR="00651F53">
        <w:t>domain and / or range</w:t>
      </w:r>
      <w:r>
        <w:t xml:space="preserve">. </w:t>
      </w:r>
    </w:p>
    <w:p w:rsidR="00651F53" w:rsidRDefault="006E0148" w:rsidP="00E03359">
      <w:r>
        <w:t xml:space="preserve">This proposed resolution is </w:t>
      </w:r>
      <w:r w:rsidR="00651F53">
        <w:t xml:space="preserve">to have </w:t>
      </w:r>
      <w:proofErr w:type="spellStart"/>
      <w:r w:rsidR="00651F53">
        <w:t>hasRole</w:t>
      </w:r>
      <w:proofErr w:type="spellEnd"/>
      <w:r w:rsidR="00651F53">
        <w:t xml:space="preserve"> with a domain of </w:t>
      </w:r>
      <w:proofErr w:type="spellStart"/>
      <w:r w:rsidR="00651F53">
        <w:t>ThingInRole</w:t>
      </w:r>
      <w:proofErr w:type="spellEnd"/>
      <w:r w:rsidR="00651F53">
        <w:t xml:space="preserve"> and Role, making effectively a terminological equivalence to the semantics of the role as defined for the </w:t>
      </w:r>
      <w:proofErr w:type="spellStart"/>
      <w:r w:rsidR="00651F53">
        <w:t>ThingInRole</w:t>
      </w:r>
      <w:proofErr w:type="spellEnd"/>
      <w:r w:rsidR="00651F53">
        <w:t xml:space="preserve"> class (e.g. Issuer)</w:t>
      </w:r>
    </w:p>
    <w:p w:rsidR="006E0148" w:rsidRDefault="006E0148" w:rsidP="00E03359">
      <w:r>
        <w:t xml:space="preserve">Changes described for </w:t>
      </w:r>
      <w:proofErr w:type="spellStart"/>
      <w:r>
        <w:t>OrganizationMember</w:t>
      </w:r>
      <w:proofErr w:type="spellEnd"/>
      <w:r>
        <w:t xml:space="preserve"> (in the Parties ontology) remain as they were in the previous proposed resolution to this issue. </w:t>
      </w:r>
    </w:p>
    <w:p w:rsidR="00E03359" w:rsidRDefault="00E03359" w:rsidP="00AC25E6">
      <w:pPr>
        <w:pStyle w:val="Heading2"/>
      </w:pPr>
      <w:r>
        <w:t xml:space="preserve">Findings: </w:t>
      </w:r>
    </w:p>
    <w:p w:rsidR="00802D3A" w:rsidRDefault="00802D3A" w:rsidP="00E03359">
      <w:r>
        <w:t>There is a r</w:t>
      </w:r>
      <w:r w:rsidR="006E0148">
        <w:t>estriction on this property in the ontology Roles</w:t>
      </w:r>
      <w:r>
        <w:t xml:space="preserve">: </w:t>
      </w:r>
    </w:p>
    <w:p w:rsidR="00802D3A" w:rsidRDefault="00802D3A" w:rsidP="00802D3A">
      <w:pPr>
        <w:pStyle w:val="NoSpacing"/>
      </w:pPr>
      <w:proofErr w:type="spellStart"/>
      <w:r>
        <w:t>ThingInRole</w:t>
      </w:r>
      <w:proofErr w:type="spellEnd"/>
      <w:r>
        <w:t xml:space="preserve"> is su</w:t>
      </w:r>
      <w:r w:rsidR="003207B3">
        <w:t>b</w:t>
      </w:r>
      <w:r w:rsidR="006E0148">
        <w:t xml:space="preserve"> class of </w:t>
      </w:r>
      <w:r w:rsidRPr="007F04D7">
        <w:t>fibo-fnd-pty-rl-02</w:t>
      </w:r>
      <w:r>
        <w:t xml:space="preserve"> </w:t>
      </w:r>
      <w:proofErr w:type="spellStart"/>
      <w:r>
        <w:t>onProperty</w:t>
      </w:r>
      <w:proofErr w:type="spellEnd"/>
      <w:r>
        <w:t xml:space="preserve"> </w:t>
      </w:r>
      <w:proofErr w:type="spellStart"/>
      <w:r>
        <w:t>hasRole</w:t>
      </w:r>
      <w:proofErr w:type="spellEnd"/>
      <w:r>
        <w:t xml:space="preserve"> min 1 </w:t>
      </w:r>
      <w:proofErr w:type="spellStart"/>
      <w:r>
        <w:t>onClass</w:t>
      </w:r>
      <w:proofErr w:type="spellEnd"/>
      <w:r>
        <w:t xml:space="preserve"> Role</w:t>
      </w:r>
    </w:p>
    <w:p w:rsidR="0077506F" w:rsidRDefault="0077506F" w:rsidP="00802D3A">
      <w:pPr>
        <w:pStyle w:val="NoSpacing"/>
      </w:pPr>
    </w:p>
    <w:p w:rsidR="00802D3A" w:rsidRDefault="00976068" w:rsidP="00802D3A">
      <w:pPr>
        <w:pStyle w:val="NoSpacing"/>
      </w:pPr>
      <w:r>
        <w:t xml:space="preserve">This is retained. </w:t>
      </w:r>
    </w:p>
    <w:p w:rsidR="00802D3A" w:rsidRDefault="00802D3A" w:rsidP="00802D3A">
      <w:pPr>
        <w:pStyle w:val="Heading3"/>
      </w:pPr>
      <w:r>
        <w:t>Previous usages</w:t>
      </w:r>
      <w:r w:rsidR="006E0148">
        <w:t xml:space="preserve"> of </w:t>
      </w:r>
      <w:proofErr w:type="spellStart"/>
      <w:r w:rsidR="006E0148">
        <w:t>hasRole</w:t>
      </w:r>
      <w:proofErr w:type="spellEnd"/>
      <w:r>
        <w:t>:</w:t>
      </w:r>
    </w:p>
    <w:p w:rsidR="00802D3A" w:rsidRDefault="00802D3A" w:rsidP="00E03359">
      <w:r>
        <w:t xml:space="preserve">In Control – property restriction 02 (this is now </w:t>
      </w:r>
      <w:proofErr w:type="spellStart"/>
      <w:r>
        <w:t>onProperty</w:t>
      </w:r>
      <w:proofErr w:type="spellEnd"/>
      <w:r>
        <w:t xml:space="preserve"> ‘</w:t>
      </w:r>
      <w:proofErr w:type="spellStart"/>
      <w:r>
        <w:t>isPlayedBy’instead</w:t>
      </w:r>
      <w:proofErr w:type="spellEnd"/>
      <w:r>
        <w:t xml:space="preserve"> of ‘</w:t>
      </w:r>
      <w:proofErr w:type="spellStart"/>
      <w:r>
        <w:t>hasRole</w:t>
      </w:r>
      <w:proofErr w:type="spellEnd"/>
      <w:r>
        <w:t>’)</w:t>
      </w:r>
    </w:p>
    <w:p w:rsidR="00802D3A" w:rsidRDefault="00802D3A" w:rsidP="00E03359">
      <w:r>
        <w:t xml:space="preserve">In Ownership: Property restriction 06 (this is now </w:t>
      </w:r>
      <w:proofErr w:type="spellStart"/>
      <w:r>
        <w:t>onProperty</w:t>
      </w:r>
      <w:proofErr w:type="spellEnd"/>
      <w:r>
        <w:t xml:space="preserve"> ‘</w:t>
      </w:r>
      <w:proofErr w:type="spellStart"/>
      <w:r>
        <w:t>isPlayedBy</w:t>
      </w:r>
      <w:proofErr w:type="spellEnd"/>
      <w:r>
        <w:t>’</w:t>
      </w:r>
      <w:r w:rsidR="0077506F">
        <w:t xml:space="preserve"> </w:t>
      </w:r>
      <w:r>
        <w:t>instead of ‘</w:t>
      </w:r>
      <w:proofErr w:type="spellStart"/>
      <w:r>
        <w:t>hasRole</w:t>
      </w:r>
      <w:proofErr w:type="spellEnd"/>
      <w:r>
        <w:t>’)</w:t>
      </w:r>
    </w:p>
    <w:p w:rsidR="00AC25E6" w:rsidRDefault="00AC25E6" w:rsidP="00AC25E6">
      <w:r>
        <w:t>There is one other usage of this property, in Parties:</w:t>
      </w:r>
    </w:p>
    <w:p w:rsidR="00AC25E6" w:rsidRDefault="00AC25E6" w:rsidP="00AC25E6">
      <w:proofErr w:type="spellStart"/>
      <w:proofErr w:type="gramStart"/>
      <w:r w:rsidRPr="00802D3A">
        <w:t>fibo-fnd-pty-pty:</w:t>
      </w:r>
      <w:proofErr w:type="gramEnd"/>
      <w:r w:rsidRPr="00802D3A">
        <w:t>OrganizationMember</w:t>
      </w:r>
      <w:proofErr w:type="spellEnd"/>
      <w:r>
        <w:t xml:space="preserve"> </w:t>
      </w:r>
    </w:p>
    <w:p w:rsidR="00802D3A" w:rsidRDefault="00802D3A" w:rsidP="00E03359">
      <w:r>
        <w:t xml:space="preserve">In Parties: Property restriction 04 – this is a parent of </w:t>
      </w:r>
      <w:proofErr w:type="spellStart"/>
      <w:r>
        <w:t>OrganizationMember</w:t>
      </w:r>
      <w:proofErr w:type="spellEnd"/>
      <w:r>
        <w:t xml:space="preserve"> and forms part of a complex restriction cascade whereby </w:t>
      </w:r>
      <w:proofErr w:type="spellStart"/>
      <w:r>
        <w:t>OrganizationMember</w:t>
      </w:r>
      <w:proofErr w:type="spellEnd"/>
      <w:r>
        <w:t xml:space="preserve"> is necessarily a member of the class of </w:t>
      </w:r>
      <w:r w:rsidR="00AC25E6">
        <w:t>things</w:t>
      </w:r>
      <w:r>
        <w:t xml:space="preserve"> with property </w:t>
      </w:r>
      <w:proofErr w:type="spellStart"/>
      <w:r>
        <w:t>hasRole</w:t>
      </w:r>
      <w:proofErr w:type="spellEnd"/>
      <w:r>
        <w:t xml:space="preserve">, with </w:t>
      </w:r>
      <w:proofErr w:type="spellStart"/>
      <w:r>
        <w:t>someValuesFrom</w:t>
      </w:r>
      <w:proofErr w:type="spellEnd"/>
      <w:r>
        <w:t xml:space="preserve"> the restriction on property </w:t>
      </w:r>
      <w:proofErr w:type="spellStart"/>
      <w:r>
        <w:t>isMemberOf</w:t>
      </w:r>
      <w:proofErr w:type="spellEnd"/>
      <w:r>
        <w:t xml:space="preserve"> </w:t>
      </w:r>
      <w:proofErr w:type="spellStart"/>
      <w:r>
        <w:t>allvalueFrom</w:t>
      </w:r>
      <w:proofErr w:type="spellEnd"/>
      <w:r>
        <w:t xml:space="preserve"> Organization. </w:t>
      </w:r>
    </w:p>
    <w:p w:rsidR="00802D3A" w:rsidRDefault="00802D3A" w:rsidP="00E03359">
      <w:r w:rsidRPr="00AC25E6">
        <w:rPr>
          <w:b/>
        </w:rPr>
        <w:t>Change:</w:t>
      </w:r>
      <w:r>
        <w:t xml:space="preserve"> as with the previous 2 restrictions, this should now be in property </w:t>
      </w:r>
      <w:proofErr w:type="spellStart"/>
      <w:r>
        <w:t>isPlayedBy</w:t>
      </w:r>
      <w:proofErr w:type="spellEnd"/>
      <w:r>
        <w:t xml:space="preserve">. </w:t>
      </w:r>
      <w:r w:rsidR="00AC25E6">
        <w:t xml:space="preserve">This means that an organization member, as a party in a role, is played by (a kind of </w:t>
      </w:r>
      <w:proofErr w:type="spellStart"/>
      <w:r w:rsidR="00AC25E6">
        <w:t>hasIdentity</w:t>
      </w:r>
      <w:proofErr w:type="spellEnd"/>
      <w:r w:rsidR="00AC25E6">
        <w:t xml:space="preserve"> relationship), that which is a member of some organization. </w:t>
      </w:r>
    </w:p>
    <w:p w:rsidR="00E03359" w:rsidRDefault="00E03359" w:rsidP="00E03359">
      <w:pPr>
        <w:pStyle w:val="Heading1"/>
      </w:pPr>
      <w:r>
        <w:lastRenderedPageBreak/>
        <w:t>Model Changes</w:t>
      </w:r>
    </w:p>
    <w:p w:rsidR="00E03359" w:rsidRDefault="00E03359" w:rsidP="00E03359">
      <w:pPr>
        <w:pStyle w:val="Heading2"/>
      </w:pPr>
      <w:bookmarkStart w:id="0" w:name="_GoBack"/>
      <w:r>
        <w:t>In the Roles ontology</w:t>
      </w:r>
    </w:p>
    <w:p w:rsidR="00E03359" w:rsidRDefault="0028180D" w:rsidP="0028180D">
      <w:pPr>
        <w:pStyle w:val="NoSpacing"/>
        <w:numPr>
          <w:ilvl w:val="0"/>
          <w:numId w:val="3"/>
        </w:numPr>
      </w:pPr>
      <w:r>
        <w:t xml:space="preserve">Change the domain of </w:t>
      </w:r>
      <w:proofErr w:type="spellStart"/>
      <w:r>
        <w:t>hasRole</w:t>
      </w:r>
      <w:proofErr w:type="spellEnd"/>
      <w:r>
        <w:t xml:space="preserve"> to be </w:t>
      </w:r>
      <w:proofErr w:type="spellStart"/>
      <w:r>
        <w:t>ThingInrole</w:t>
      </w:r>
      <w:proofErr w:type="spellEnd"/>
    </w:p>
    <w:p w:rsidR="0028180D" w:rsidRDefault="0028180D" w:rsidP="0028180D">
      <w:pPr>
        <w:pStyle w:val="NoSpacing"/>
      </w:pPr>
    </w:p>
    <w:p w:rsidR="00AC25E6" w:rsidRDefault="00AC25E6" w:rsidP="00AC25E6">
      <w:pPr>
        <w:pStyle w:val="Heading2"/>
      </w:pPr>
      <w:r>
        <w:t>In the Parties ontology</w:t>
      </w:r>
    </w:p>
    <w:p w:rsidR="0028180D" w:rsidRPr="0028180D" w:rsidRDefault="0028180D" w:rsidP="0028180D">
      <w:r>
        <w:t>(</w:t>
      </w:r>
      <w:proofErr w:type="gramStart"/>
      <w:r>
        <w:t>this</w:t>
      </w:r>
      <w:proofErr w:type="gramEnd"/>
      <w:r>
        <w:t xml:space="preserve"> is unchanged from the previous proposed resolution for FIBOFTF2-8 where the modeling of the semantics of organization member are framed with reference to the newer overall pattern for defining parties in roles, since this is what an organization member is defined as.</w:t>
      </w:r>
    </w:p>
    <w:p w:rsidR="00AC25E6" w:rsidRPr="00AC25E6" w:rsidRDefault="00AC25E6" w:rsidP="00AC25E6">
      <w:pPr>
        <w:numPr>
          <w:ilvl w:val="0"/>
          <w:numId w:val="2"/>
        </w:numPr>
      </w:pPr>
      <w:r>
        <w:t xml:space="preserve">For Property Restriction </w:t>
      </w:r>
      <w:r w:rsidRPr="00AC25E6">
        <w:t>fibo-fnd-pty-pty-04</w:t>
      </w:r>
      <w:r>
        <w:t xml:space="preserve">, change the range of the </w:t>
      </w:r>
      <w:proofErr w:type="spellStart"/>
      <w:r>
        <w:t>onProperty</w:t>
      </w:r>
      <w:proofErr w:type="spellEnd"/>
      <w:r>
        <w:t xml:space="preserve"> relationship so that it refers to the property </w:t>
      </w:r>
      <w:proofErr w:type="spellStart"/>
      <w:r>
        <w:t>isPlayedBy</w:t>
      </w:r>
      <w:proofErr w:type="spellEnd"/>
      <w:r>
        <w:t xml:space="preserve"> (Roles)</w:t>
      </w:r>
    </w:p>
    <w:p w:rsidR="00A70CAC" w:rsidRDefault="00A70CAC" w:rsidP="005B7100">
      <w:pPr>
        <w:pStyle w:val="Heading1"/>
        <w:sectPr w:rsidR="00A70CAC">
          <w:pgSz w:w="12240" w:h="15840"/>
          <w:pgMar w:top="1440" w:right="1440" w:bottom="1440" w:left="1440" w:header="720" w:footer="720" w:gutter="0"/>
          <w:cols w:space="720"/>
          <w:docGrid w:linePitch="360"/>
        </w:sectPr>
      </w:pPr>
    </w:p>
    <w:bookmarkEnd w:id="0"/>
    <w:p w:rsidR="00E03359" w:rsidRDefault="005B7100" w:rsidP="005B7100">
      <w:pPr>
        <w:pStyle w:val="Heading1"/>
      </w:pPr>
      <w:r>
        <w:lastRenderedPageBreak/>
        <w:t>Specification Changes</w:t>
      </w:r>
    </w:p>
    <w:p w:rsidR="005B7100" w:rsidRDefault="005B7100" w:rsidP="005B7100">
      <w:pPr>
        <w:pStyle w:val="Heading2"/>
      </w:pPr>
      <w:r>
        <w:t>Changes in Roles ontology</w:t>
      </w:r>
    </w:p>
    <w:p w:rsidR="005B7100" w:rsidRDefault="005B7100" w:rsidP="005B7100">
      <w:r>
        <w:t>In sub-clause 10.</w:t>
      </w:r>
      <w:r w:rsidR="00A70CAC">
        <w:t>4.2</w:t>
      </w:r>
    </w:p>
    <w:p w:rsidR="005B7100" w:rsidRDefault="00A70CAC" w:rsidP="005B7100">
      <w:r>
        <w:t xml:space="preserve">The diagram “Role Definitions” (Figure 10.20 in the Beta 2 document) is to be regenerated. </w:t>
      </w:r>
      <w:r w:rsidR="00E87C70">
        <w:t xml:space="preserve">With subsequent changes recorded in other issues, and with the retention of the </w:t>
      </w:r>
      <w:proofErr w:type="spellStart"/>
      <w:r w:rsidR="00E87C70">
        <w:t>hasRole</w:t>
      </w:r>
      <w:proofErr w:type="spellEnd"/>
      <w:r w:rsidR="00E87C70">
        <w:t xml:space="preserve"> property and the Role class, this should be as shown in the </w:t>
      </w:r>
      <w:r>
        <w:t xml:space="preserve">attached </w:t>
      </w:r>
      <w:r w:rsidRPr="00A70CAC">
        <w:t>JIRA8</w:t>
      </w:r>
      <w:r w:rsidR="00E87C70">
        <w:t>v2-1_</w:t>
      </w:r>
      <w:r w:rsidRPr="00A70CAC">
        <w:t xml:space="preserve">Role </w:t>
      </w:r>
      <w:proofErr w:type="spellStart"/>
      <w:r w:rsidRPr="00A70CAC">
        <w:t>Definitions.svg</w:t>
      </w:r>
      <w:proofErr w:type="spellEnd"/>
    </w:p>
    <w:p w:rsidR="006A3912" w:rsidRDefault="0028180D" w:rsidP="005B7100">
      <w:r>
        <w:rPr>
          <w:noProof/>
        </w:rPr>
        <w:drawing>
          <wp:inline distT="0" distB="0" distL="0" distR="0" wp14:anchorId="74276B12" wp14:editId="16E9BD92">
            <wp:extent cx="5943600" cy="3841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841750"/>
                    </a:xfrm>
                    <a:prstGeom prst="rect">
                      <a:avLst/>
                    </a:prstGeom>
                  </pic:spPr>
                </pic:pic>
              </a:graphicData>
            </a:graphic>
          </wp:inline>
        </w:drawing>
      </w:r>
    </w:p>
    <w:p w:rsidR="00A70CAC" w:rsidRDefault="00A70CAC" w:rsidP="00A70CAC">
      <w:r>
        <w:t xml:space="preserve">Revise Table 10.18 to update the </w:t>
      </w:r>
      <w:proofErr w:type="spellStart"/>
      <w:r>
        <w:t>versionIRI</w:t>
      </w:r>
      <w:proofErr w:type="spellEnd"/>
      <w:r>
        <w:t xml:space="preserve"> for the ontology to </w:t>
      </w:r>
      <w:r w:rsidRPr="004F1BFE">
        <w:t>http://www.o</w:t>
      </w:r>
      <w:r>
        <w:t>mg.org/spec/EDMC-FIBO/FND/201411</w:t>
      </w:r>
      <w:r w:rsidRPr="004F1BFE">
        <w:t>01/</w:t>
      </w:r>
      <w:r>
        <w:t>Parties</w:t>
      </w:r>
      <w:r w:rsidRPr="004F1BFE">
        <w:t>/</w:t>
      </w:r>
      <w:r>
        <w:t>Roles</w:t>
      </w:r>
      <w:r w:rsidRPr="004F1BFE">
        <w:t>/</w:t>
      </w:r>
      <w:r>
        <w:t>.</w:t>
      </w:r>
    </w:p>
    <w:p w:rsidR="005B7100" w:rsidRDefault="00A70CAC" w:rsidP="00A70CAC">
      <w:r>
        <w:lastRenderedPageBreak/>
        <w:t xml:space="preserve">Table 10:19 “Roles Details” when regenerated will show </w:t>
      </w:r>
      <w:r w:rsidR="00E87C70">
        <w:t xml:space="preserve">the new domain of </w:t>
      </w:r>
      <w:proofErr w:type="spellStart"/>
      <w:r w:rsidR="00E87C70">
        <w:t>hasRole</w:t>
      </w:r>
      <w:proofErr w:type="spellEnd"/>
      <w:r w:rsidR="00E87C70">
        <w:t xml:space="preserve"> as being </w:t>
      </w:r>
      <w:proofErr w:type="spellStart"/>
      <w:r w:rsidR="00E87C70">
        <w:t>ThingInRole</w:t>
      </w:r>
      <w:proofErr w:type="spellEnd"/>
      <w:r w:rsidR="00976068">
        <w:t xml:space="preserve">. </w:t>
      </w:r>
      <w:r w:rsidR="00E87C70">
        <w:t>The amended row is shown in the attached JIRA8v2-2_RolesRow.docx</w:t>
      </w:r>
    </w:p>
    <w:tbl>
      <w:tblPr>
        <w:tblStyle w:val="TableGrid"/>
        <w:tblW w:w="13801" w:type="dxa"/>
        <w:tblLayout w:type="fixed"/>
        <w:tblLook w:val="04A0" w:firstRow="1" w:lastRow="0" w:firstColumn="1" w:lastColumn="0" w:noHBand="0" w:noVBand="1"/>
      </w:tblPr>
      <w:tblGrid>
        <w:gridCol w:w="918"/>
        <w:gridCol w:w="918"/>
        <w:gridCol w:w="900"/>
        <w:gridCol w:w="1800"/>
        <w:gridCol w:w="900"/>
        <w:gridCol w:w="1260"/>
        <w:gridCol w:w="990"/>
        <w:gridCol w:w="900"/>
        <w:gridCol w:w="900"/>
        <w:gridCol w:w="1080"/>
        <w:gridCol w:w="990"/>
        <w:gridCol w:w="1080"/>
        <w:gridCol w:w="1165"/>
      </w:tblGrid>
      <w:tr w:rsidR="0028180D" w:rsidRPr="00052F79" w:rsidTr="008041E4">
        <w:trPr>
          <w:trHeight w:val="300"/>
          <w:tblHeader/>
        </w:trPr>
        <w:tc>
          <w:tcPr>
            <w:tcW w:w="918" w:type="dxa"/>
            <w:shd w:val="clear" w:color="auto" w:fill="F2F2F2" w:themeFill="background1" w:themeFillShade="F2"/>
          </w:tcPr>
          <w:p w:rsidR="0028180D" w:rsidRPr="00052F79" w:rsidRDefault="0028180D" w:rsidP="008041E4">
            <w:pPr>
              <w:jc w:val="center"/>
              <w:rPr>
                <w:rFonts w:ascii="Calibri" w:hAnsi="Calibri"/>
                <w:b/>
                <w:bCs/>
                <w:sz w:val="16"/>
                <w:szCs w:val="16"/>
              </w:rPr>
            </w:pPr>
            <w:r>
              <w:rPr>
                <w:rFonts w:ascii="Calibri" w:hAnsi="Calibri"/>
                <w:b/>
                <w:bCs/>
                <w:sz w:val="16"/>
                <w:szCs w:val="16"/>
              </w:rPr>
              <w:t>Name</w:t>
            </w:r>
          </w:p>
        </w:tc>
        <w:tc>
          <w:tcPr>
            <w:tcW w:w="918"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Type Of Thing</w:t>
            </w:r>
          </w:p>
        </w:tc>
        <w:tc>
          <w:tcPr>
            <w:tcW w:w="90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Property</w:t>
            </w:r>
          </w:p>
        </w:tc>
        <w:tc>
          <w:tcPr>
            <w:tcW w:w="180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Definition</w:t>
            </w:r>
          </w:p>
        </w:tc>
        <w:tc>
          <w:tcPr>
            <w:tcW w:w="90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Equivalent to</w:t>
            </w:r>
          </w:p>
        </w:tc>
        <w:tc>
          <w:tcPr>
            <w:tcW w:w="126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Parent</w:t>
            </w:r>
          </w:p>
        </w:tc>
        <w:tc>
          <w:tcPr>
            <w:tcW w:w="99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Mutually Exclusive With</w:t>
            </w:r>
          </w:p>
        </w:tc>
        <w:tc>
          <w:tcPr>
            <w:tcW w:w="90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Related Thing</w:t>
            </w:r>
            <w:r>
              <w:rPr>
                <w:rFonts w:ascii="Calibri" w:hAnsi="Calibri"/>
                <w:b/>
                <w:bCs/>
                <w:sz w:val="16"/>
                <w:szCs w:val="16"/>
              </w:rPr>
              <w:t xml:space="preserve"> or Type</w:t>
            </w:r>
          </w:p>
        </w:tc>
        <w:tc>
          <w:tcPr>
            <w:tcW w:w="90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Inverse Of Property</w:t>
            </w:r>
          </w:p>
        </w:tc>
        <w:tc>
          <w:tcPr>
            <w:tcW w:w="108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Concept Type</w:t>
            </w:r>
          </w:p>
        </w:tc>
        <w:tc>
          <w:tcPr>
            <w:tcW w:w="99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Editorial Note</w:t>
            </w:r>
          </w:p>
        </w:tc>
        <w:tc>
          <w:tcPr>
            <w:tcW w:w="1080"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Explanatory Note</w:t>
            </w:r>
          </w:p>
        </w:tc>
        <w:tc>
          <w:tcPr>
            <w:tcW w:w="1165" w:type="dxa"/>
            <w:shd w:val="clear" w:color="auto" w:fill="F2F2F2" w:themeFill="background1" w:themeFillShade="F2"/>
          </w:tcPr>
          <w:p w:rsidR="0028180D" w:rsidRPr="00052F79" w:rsidRDefault="0028180D" w:rsidP="008041E4">
            <w:pPr>
              <w:jc w:val="center"/>
              <w:rPr>
                <w:rFonts w:ascii="Calibri" w:hAnsi="Calibri"/>
                <w:b/>
                <w:bCs/>
                <w:sz w:val="16"/>
                <w:szCs w:val="16"/>
              </w:rPr>
            </w:pPr>
            <w:r w:rsidRPr="00052F79">
              <w:rPr>
                <w:rFonts w:ascii="Calibri" w:hAnsi="Calibri"/>
                <w:b/>
                <w:bCs/>
                <w:sz w:val="16"/>
                <w:szCs w:val="16"/>
              </w:rPr>
              <w:t>Definition Source</w:t>
            </w:r>
          </w:p>
        </w:tc>
      </w:tr>
      <w:tr w:rsidR="0028180D" w:rsidRPr="00261A69" w:rsidTr="008041E4">
        <w:trPr>
          <w:trHeight w:val="300"/>
        </w:trPr>
        <w:tc>
          <w:tcPr>
            <w:tcW w:w="918" w:type="dxa"/>
            <w:shd w:val="clear" w:color="auto" w:fill="FFFFFF" w:themeFill="background1"/>
          </w:tcPr>
          <w:p w:rsidR="0028180D" w:rsidRPr="007F04D7" w:rsidRDefault="0028180D" w:rsidP="008041E4">
            <w:pPr>
              <w:spacing w:after="0"/>
              <w:rPr>
                <w:rFonts w:ascii="Calibri" w:hAnsi="Calibri"/>
                <w:color w:val="000000"/>
                <w:sz w:val="16"/>
                <w:szCs w:val="16"/>
              </w:rPr>
            </w:pPr>
            <w:proofErr w:type="spellStart"/>
            <w:r w:rsidRPr="007F04D7">
              <w:rPr>
                <w:rFonts w:ascii="Calibri" w:hAnsi="Calibri"/>
                <w:color w:val="000000"/>
                <w:sz w:val="16"/>
                <w:szCs w:val="16"/>
              </w:rPr>
              <w:t>hasRole</w:t>
            </w:r>
            <w:proofErr w:type="spellEnd"/>
          </w:p>
        </w:tc>
        <w:tc>
          <w:tcPr>
            <w:tcW w:w="918" w:type="dxa"/>
            <w:shd w:val="clear" w:color="auto" w:fill="FFFFFF" w:themeFill="background1"/>
          </w:tcPr>
          <w:p w:rsidR="0028180D" w:rsidRPr="00261A69" w:rsidRDefault="0028180D" w:rsidP="008041E4">
            <w:pPr>
              <w:spacing w:after="0"/>
              <w:rPr>
                <w:rFonts w:ascii="Calibri" w:hAnsi="Calibri"/>
                <w:color w:val="000000"/>
                <w:sz w:val="16"/>
                <w:szCs w:val="16"/>
              </w:rPr>
            </w:pPr>
            <w:r>
              <w:rPr>
                <w:rFonts w:ascii="Calibri" w:hAnsi="Calibri"/>
                <w:color w:val="000000"/>
                <w:sz w:val="16"/>
                <w:szCs w:val="16"/>
              </w:rPr>
              <w:t>thing in role</w:t>
            </w:r>
          </w:p>
        </w:tc>
        <w:tc>
          <w:tcPr>
            <w:tcW w:w="900" w:type="dxa"/>
            <w:shd w:val="clear" w:color="auto" w:fill="FFFFFF" w:themeFill="background1"/>
          </w:tcPr>
          <w:p w:rsidR="0028180D" w:rsidRPr="00261A69" w:rsidRDefault="0028180D" w:rsidP="008041E4">
            <w:pPr>
              <w:spacing w:after="0"/>
              <w:rPr>
                <w:rFonts w:ascii="Calibri" w:hAnsi="Calibri"/>
                <w:color w:val="000000"/>
                <w:sz w:val="16"/>
                <w:szCs w:val="16"/>
              </w:rPr>
            </w:pPr>
            <w:r w:rsidRPr="00261A69">
              <w:rPr>
                <w:rFonts w:ascii="Calibri" w:hAnsi="Calibri"/>
                <w:color w:val="000000"/>
                <w:sz w:val="16"/>
                <w:szCs w:val="16"/>
              </w:rPr>
              <w:t>has role</w:t>
            </w:r>
          </w:p>
        </w:tc>
        <w:tc>
          <w:tcPr>
            <w:tcW w:w="1800" w:type="dxa"/>
            <w:shd w:val="clear" w:color="auto" w:fill="FFFFFF" w:themeFill="background1"/>
          </w:tcPr>
          <w:p w:rsidR="0028180D" w:rsidRPr="00261A69" w:rsidRDefault="0028180D" w:rsidP="008041E4">
            <w:pPr>
              <w:spacing w:after="0"/>
              <w:rPr>
                <w:rFonts w:ascii="Calibri" w:hAnsi="Calibri"/>
                <w:color w:val="000000"/>
                <w:sz w:val="16"/>
                <w:szCs w:val="16"/>
              </w:rPr>
            </w:pPr>
            <w:r w:rsidRPr="00261A69">
              <w:rPr>
                <w:rFonts w:ascii="Calibri" w:hAnsi="Calibri"/>
                <w:color w:val="000000"/>
                <w:sz w:val="16"/>
                <w:szCs w:val="16"/>
              </w:rPr>
              <w:t>provides a means for relating a person, organization, group, or other entity to a role that entity plays in some relationship and context</w:t>
            </w:r>
          </w:p>
        </w:tc>
        <w:tc>
          <w:tcPr>
            <w:tcW w:w="900" w:type="dxa"/>
            <w:shd w:val="clear" w:color="auto" w:fill="FFFFFF" w:themeFill="background1"/>
          </w:tcPr>
          <w:p w:rsidR="0028180D" w:rsidRPr="00261A69" w:rsidRDefault="0028180D" w:rsidP="008041E4">
            <w:pPr>
              <w:spacing w:after="0"/>
              <w:rPr>
                <w:rFonts w:ascii="Calibri" w:hAnsi="Calibri"/>
                <w:color w:val="000000"/>
                <w:sz w:val="16"/>
                <w:szCs w:val="16"/>
              </w:rPr>
            </w:pPr>
          </w:p>
        </w:tc>
        <w:tc>
          <w:tcPr>
            <w:tcW w:w="1260" w:type="dxa"/>
            <w:shd w:val="clear" w:color="auto" w:fill="FFFFFF" w:themeFill="background1"/>
          </w:tcPr>
          <w:p w:rsidR="0028180D" w:rsidRPr="00261A69" w:rsidRDefault="0028180D" w:rsidP="008041E4">
            <w:pPr>
              <w:spacing w:after="0"/>
              <w:rPr>
                <w:rFonts w:ascii="Calibri" w:hAnsi="Calibri"/>
                <w:color w:val="000000"/>
                <w:sz w:val="16"/>
                <w:szCs w:val="16"/>
              </w:rPr>
            </w:pPr>
            <w:r w:rsidRPr="00261A69">
              <w:rPr>
                <w:rFonts w:ascii="Calibri" w:hAnsi="Calibri"/>
                <w:color w:val="000000"/>
                <w:sz w:val="16"/>
                <w:szCs w:val="16"/>
              </w:rPr>
              <w:t>has</w:t>
            </w:r>
          </w:p>
        </w:tc>
        <w:tc>
          <w:tcPr>
            <w:tcW w:w="990" w:type="dxa"/>
            <w:shd w:val="clear" w:color="auto" w:fill="FFFFFF" w:themeFill="background1"/>
          </w:tcPr>
          <w:p w:rsidR="0028180D" w:rsidRPr="00261A69" w:rsidRDefault="0028180D" w:rsidP="008041E4">
            <w:pPr>
              <w:spacing w:after="0"/>
              <w:rPr>
                <w:rFonts w:ascii="Calibri" w:hAnsi="Calibri"/>
                <w:color w:val="000000"/>
                <w:sz w:val="16"/>
                <w:szCs w:val="16"/>
              </w:rPr>
            </w:pPr>
          </w:p>
        </w:tc>
        <w:tc>
          <w:tcPr>
            <w:tcW w:w="900" w:type="dxa"/>
            <w:shd w:val="clear" w:color="auto" w:fill="FFFFFF" w:themeFill="background1"/>
          </w:tcPr>
          <w:p w:rsidR="0028180D" w:rsidRPr="00261A69" w:rsidRDefault="0028180D" w:rsidP="008041E4">
            <w:pPr>
              <w:spacing w:after="0"/>
              <w:rPr>
                <w:rFonts w:ascii="Calibri" w:hAnsi="Calibri"/>
                <w:color w:val="000000"/>
                <w:sz w:val="16"/>
                <w:szCs w:val="16"/>
              </w:rPr>
            </w:pPr>
            <w:r w:rsidRPr="00261A69">
              <w:rPr>
                <w:rFonts w:ascii="Calibri" w:hAnsi="Calibri"/>
                <w:color w:val="000000"/>
                <w:sz w:val="16"/>
                <w:szCs w:val="16"/>
              </w:rPr>
              <w:t>role</w:t>
            </w:r>
          </w:p>
        </w:tc>
        <w:tc>
          <w:tcPr>
            <w:tcW w:w="900" w:type="dxa"/>
            <w:shd w:val="clear" w:color="auto" w:fill="FFFFFF" w:themeFill="background1"/>
          </w:tcPr>
          <w:p w:rsidR="0028180D" w:rsidRPr="00261A69" w:rsidRDefault="0028180D" w:rsidP="008041E4">
            <w:pPr>
              <w:spacing w:after="0"/>
              <w:rPr>
                <w:rFonts w:ascii="Calibri" w:hAnsi="Calibri"/>
                <w:color w:val="000000"/>
                <w:sz w:val="16"/>
                <w:szCs w:val="16"/>
              </w:rPr>
            </w:pPr>
          </w:p>
        </w:tc>
        <w:tc>
          <w:tcPr>
            <w:tcW w:w="1080" w:type="dxa"/>
            <w:shd w:val="clear" w:color="auto" w:fill="FFFFFF" w:themeFill="background1"/>
          </w:tcPr>
          <w:p w:rsidR="0028180D" w:rsidRPr="00261A69" w:rsidRDefault="0028180D" w:rsidP="008041E4">
            <w:pPr>
              <w:spacing w:after="0"/>
              <w:rPr>
                <w:rFonts w:ascii="Calibri" w:hAnsi="Calibri"/>
                <w:color w:val="000000"/>
                <w:sz w:val="16"/>
                <w:szCs w:val="16"/>
              </w:rPr>
            </w:pPr>
            <w:r w:rsidRPr="00261A69">
              <w:rPr>
                <w:rFonts w:ascii="Calibri" w:hAnsi="Calibri"/>
                <w:color w:val="000000"/>
                <w:sz w:val="16"/>
                <w:szCs w:val="16"/>
              </w:rPr>
              <w:t>Relationship Property</w:t>
            </w:r>
          </w:p>
        </w:tc>
        <w:tc>
          <w:tcPr>
            <w:tcW w:w="990" w:type="dxa"/>
            <w:shd w:val="clear" w:color="auto" w:fill="FFFFFF" w:themeFill="background1"/>
          </w:tcPr>
          <w:p w:rsidR="0028180D" w:rsidRPr="00261A69" w:rsidRDefault="0028180D" w:rsidP="008041E4">
            <w:pPr>
              <w:spacing w:after="0"/>
              <w:rPr>
                <w:rFonts w:ascii="Calibri" w:hAnsi="Calibri"/>
                <w:color w:val="000000"/>
                <w:sz w:val="16"/>
                <w:szCs w:val="16"/>
              </w:rPr>
            </w:pPr>
          </w:p>
        </w:tc>
        <w:tc>
          <w:tcPr>
            <w:tcW w:w="1080" w:type="dxa"/>
            <w:shd w:val="clear" w:color="auto" w:fill="FFFFFF" w:themeFill="background1"/>
          </w:tcPr>
          <w:p w:rsidR="0028180D" w:rsidRPr="00261A69" w:rsidRDefault="0028180D" w:rsidP="008041E4">
            <w:pPr>
              <w:spacing w:after="0"/>
              <w:rPr>
                <w:rFonts w:ascii="Calibri" w:hAnsi="Calibri"/>
                <w:color w:val="000000"/>
                <w:sz w:val="16"/>
                <w:szCs w:val="16"/>
              </w:rPr>
            </w:pPr>
          </w:p>
        </w:tc>
        <w:tc>
          <w:tcPr>
            <w:tcW w:w="1165" w:type="dxa"/>
            <w:shd w:val="clear" w:color="auto" w:fill="FFFFFF" w:themeFill="background1"/>
          </w:tcPr>
          <w:p w:rsidR="0028180D" w:rsidRPr="00261A69" w:rsidRDefault="0028180D" w:rsidP="008041E4">
            <w:pPr>
              <w:spacing w:after="0"/>
              <w:rPr>
                <w:rFonts w:ascii="Calibri" w:hAnsi="Calibri"/>
                <w:color w:val="000000"/>
                <w:sz w:val="16"/>
                <w:szCs w:val="16"/>
              </w:rPr>
            </w:pPr>
          </w:p>
        </w:tc>
      </w:tr>
    </w:tbl>
    <w:p w:rsidR="00A70CAC" w:rsidRDefault="00A70CAC" w:rsidP="00A70CAC"/>
    <w:p w:rsidR="005B7100" w:rsidRDefault="00AC25E6" w:rsidP="005B7100">
      <w:pPr>
        <w:pStyle w:val="Heading2"/>
      </w:pPr>
      <w:r>
        <w:t>Changes in Parties ontology</w:t>
      </w:r>
    </w:p>
    <w:p w:rsidR="00AC25E6" w:rsidRDefault="00AC25E6" w:rsidP="00AC25E6">
      <w:r>
        <w:t xml:space="preserve">In sub-clause </w:t>
      </w:r>
      <w:r w:rsidR="00A215D4">
        <w:t>10.4.1:</w:t>
      </w:r>
    </w:p>
    <w:p w:rsidR="00A215D4" w:rsidRDefault="00A215D4" w:rsidP="00AC25E6">
      <w:r>
        <w:t xml:space="preserve">The diagram “Organization Member” (Figure 10.19 in the Beta2 specification) is to be regenerated. It should indicate a restriction on </w:t>
      </w:r>
      <w:proofErr w:type="spellStart"/>
      <w:r>
        <w:t>OrganizationMember</w:t>
      </w:r>
      <w:proofErr w:type="spellEnd"/>
      <w:r>
        <w:t xml:space="preserve"> which refers to the property </w:t>
      </w:r>
      <w:proofErr w:type="spellStart"/>
      <w:r>
        <w:t>isPlayedBy</w:t>
      </w:r>
      <w:proofErr w:type="spellEnd"/>
      <w:r>
        <w:t xml:space="preserve"> (Roles).</w:t>
      </w:r>
    </w:p>
    <w:p w:rsidR="003207B3" w:rsidRDefault="006E0148" w:rsidP="00AC25E6">
      <w:r>
        <w:t xml:space="preserve">This is attached as </w:t>
      </w:r>
      <w:r w:rsidRPr="006E0148">
        <w:t xml:space="preserve">JIRA8v2-3 Organization </w:t>
      </w:r>
      <w:proofErr w:type="spellStart"/>
      <w:r w:rsidRPr="006E0148">
        <w:t>Member.svg</w:t>
      </w:r>
      <w:proofErr w:type="spellEnd"/>
    </w:p>
    <w:p w:rsidR="00533450" w:rsidRDefault="00533450" w:rsidP="00AC25E6">
      <w:r>
        <w:rPr>
          <w:noProof/>
        </w:rPr>
        <w:lastRenderedPageBreak/>
        <w:drawing>
          <wp:inline distT="0" distB="0" distL="0" distR="0" wp14:anchorId="2003DF81" wp14:editId="4FA2233E">
            <wp:extent cx="5943600" cy="398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983990"/>
                    </a:xfrm>
                    <a:prstGeom prst="rect">
                      <a:avLst/>
                    </a:prstGeom>
                  </pic:spPr>
                </pic:pic>
              </a:graphicData>
            </a:graphic>
          </wp:inline>
        </w:drawing>
      </w:r>
    </w:p>
    <w:p w:rsidR="00A215D4" w:rsidRDefault="00A215D4" w:rsidP="00A215D4">
      <w:r>
        <w:t xml:space="preserve">Revise Table 10.16 to update the </w:t>
      </w:r>
      <w:proofErr w:type="spellStart"/>
      <w:r>
        <w:t>versionIRI</w:t>
      </w:r>
      <w:proofErr w:type="spellEnd"/>
      <w:r>
        <w:t xml:space="preserve"> for the ontology to </w:t>
      </w:r>
      <w:r w:rsidRPr="004F1BFE">
        <w:t>http://www.o</w:t>
      </w:r>
      <w:r>
        <w:t>mg.org/spec/EDMC-FIBO/FND/201411</w:t>
      </w:r>
      <w:r w:rsidRPr="004F1BFE">
        <w:t>01/</w:t>
      </w:r>
      <w:r>
        <w:t>Parties</w:t>
      </w:r>
      <w:r w:rsidRPr="004F1BFE">
        <w:t>/</w:t>
      </w:r>
      <w:r>
        <w:t>Parties</w:t>
      </w:r>
      <w:r w:rsidRPr="004F1BFE">
        <w:t>/</w:t>
      </w:r>
      <w:r>
        <w:t>.</w:t>
      </w:r>
    </w:p>
    <w:p w:rsidR="00533450" w:rsidRDefault="00A215D4" w:rsidP="00AC25E6">
      <w:r>
        <w:t xml:space="preserve">Table 10:17 “Parties Details” when regenerated should indicate the modified definition for the restriction </w:t>
      </w:r>
      <w:r w:rsidRPr="00A215D4">
        <w:t>fibo-fnd-pty-pty-04</w:t>
      </w:r>
      <w:r>
        <w:t>. This is attached as JIRA8-4</w:t>
      </w:r>
      <w:r w:rsidRPr="00A215D4">
        <w:t xml:space="preserve"> Parties Row.docx</w:t>
      </w:r>
    </w:p>
    <w:tbl>
      <w:tblPr>
        <w:tblStyle w:val="TableGrid"/>
        <w:tblW w:w="13801" w:type="dxa"/>
        <w:tblLayout w:type="fixed"/>
        <w:tblLook w:val="04A0" w:firstRow="1" w:lastRow="0" w:firstColumn="1" w:lastColumn="0" w:noHBand="0" w:noVBand="1"/>
      </w:tblPr>
      <w:tblGrid>
        <w:gridCol w:w="918"/>
        <w:gridCol w:w="918"/>
        <w:gridCol w:w="900"/>
        <w:gridCol w:w="1800"/>
        <w:gridCol w:w="900"/>
        <w:gridCol w:w="1260"/>
        <w:gridCol w:w="990"/>
        <w:gridCol w:w="900"/>
        <w:gridCol w:w="900"/>
        <w:gridCol w:w="1080"/>
        <w:gridCol w:w="990"/>
        <w:gridCol w:w="1080"/>
        <w:gridCol w:w="1165"/>
      </w:tblGrid>
      <w:tr w:rsidR="00A215D4" w:rsidRPr="00052F79" w:rsidTr="008D2E49">
        <w:trPr>
          <w:trHeight w:val="300"/>
          <w:tblHeader/>
        </w:trPr>
        <w:tc>
          <w:tcPr>
            <w:tcW w:w="918" w:type="dxa"/>
            <w:shd w:val="clear" w:color="auto" w:fill="F2F2F2" w:themeFill="background1" w:themeFillShade="F2"/>
          </w:tcPr>
          <w:p w:rsidR="00A215D4" w:rsidRPr="00052F79" w:rsidRDefault="00A215D4" w:rsidP="008D2E49">
            <w:pPr>
              <w:jc w:val="center"/>
              <w:rPr>
                <w:rFonts w:ascii="Calibri" w:hAnsi="Calibri"/>
                <w:b/>
                <w:bCs/>
                <w:sz w:val="16"/>
                <w:szCs w:val="16"/>
              </w:rPr>
            </w:pPr>
            <w:r>
              <w:rPr>
                <w:rFonts w:ascii="Calibri" w:hAnsi="Calibri"/>
                <w:b/>
                <w:bCs/>
                <w:sz w:val="16"/>
                <w:szCs w:val="16"/>
              </w:rPr>
              <w:t>Name</w:t>
            </w:r>
          </w:p>
        </w:tc>
        <w:tc>
          <w:tcPr>
            <w:tcW w:w="918"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Type Of Thing</w:t>
            </w:r>
          </w:p>
        </w:tc>
        <w:tc>
          <w:tcPr>
            <w:tcW w:w="90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Property</w:t>
            </w:r>
          </w:p>
        </w:tc>
        <w:tc>
          <w:tcPr>
            <w:tcW w:w="180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Definition</w:t>
            </w:r>
          </w:p>
        </w:tc>
        <w:tc>
          <w:tcPr>
            <w:tcW w:w="90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Equivalent to</w:t>
            </w:r>
          </w:p>
        </w:tc>
        <w:tc>
          <w:tcPr>
            <w:tcW w:w="126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Parent</w:t>
            </w:r>
          </w:p>
        </w:tc>
        <w:tc>
          <w:tcPr>
            <w:tcW w:w="99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Mutually Exclusive With</w:t>
            </w:r>
          </w:p>
        </w:tc>
        <w:tc>
          <w:tcPr>
            <w:tcW w:w="90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Related Thing</w:t>
            </w:r>
            <w:r>
              <w:rPr>
                <w:rFonts w:ascii="Calibri" w:hAnsi="Calibri"/>
                <w:b/>
                <w:bCs/>
                <w:sz w:val="16"/>
                <w:szCs w:val="16"/>
              </w:rPr>
              <w:t xml:space="preserve"> or Type</w:t>
            </w:r>
          </w:p>
        </w:tc>
        <w:tc>
          <w:tcPr>
            <w:tcW w:w="90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Inverse Of Property</w:t>
            </w:r>
          </w:p>
        </w:tc>
        <w:tc>
          <w:tcPr>
            <w:tcW w:w="108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Concept Type</w:t>
            </w:r>
          </w:p>
        </w:tc>
        <w:tc>
          <w:tcPr>
            <w:tcW w:w="99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Editorial Note</w:t>
            </w:r>
          </w:p>
        </w:tc>
        <w:tc>
          <w:tcPr>
            <w:tcW w:w="1080"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Explanatory Note</w:t>
            </w:r>
          </w:p>
        </w:tc>
        <w:tc>
          <w:tcPr>
            <w:tcW w:w="1165" w:type="dxa"/>
            <w:shd w:val="clear" w:color="auto" w:fill="F2F2F2" w:themeFill="background1" w:themeFillShade="F2"/>
          </w:tcPr>
          <w:p w:rsidR="00A215D4" w:rsidRPr="00052F79" w:rsidRDefault="00A215D4" w:rsidP="008D2E49">
            <w:pPr>
              <w:jc w:val="center"/>
              <w:rPr>
                <w:rFonts w:ascii="Calibri" w:hAnsi="Calibri"/>
                <w:b/>
                <w:bCs/>
                <w:sz w:val="16"/>
                <w:szCs w:val="16"/>
              </w:rPr>
            </w:pPr>
            <w:r w:rsidRPr="00052F79">
              <w:rPr>
                <w:rFonts w:ascii="Calibri" w:hAnsi="Calibri"/>
                <w:b/>
                <w:bCs/>
                <w:sz w:val="16"/>
                <w:szCs w:val="16"/>
              </w:rPr>
              <w:t>Definition Source</w:t>
            </w:r>
          </w:p>
        </w:tc>
      </w:tr>
      <w:tr w:rsidR="00A215D4" w:rsidRPr="00261A69" w:rsidTr="008D2E49">
        <w:trPr>
          <w:trHeight w:val="300"/>
        </w:trPr>
        <w:tc>
          <w:tcPr>
            <w:tcW w:w="918" w:type="dxa"/>
            <w:shd w:val="clear" w:color="auto" w:fill="FFFFFF" w:themeFill="background1"/>
          </w:tcPr>
          <w:p w:rsidR="00A215D4" w:rsidRPr="007F04D7" w:rsidRDefault="00A215D4" w:rsidP="008D2E49">
            <w:pPr>
              <w:spacing w:after="0"/>
              <w:rPr>
                <w:rFonts w:ascii="Calibri" w:hAnsi="Calibri"/>
                <w:color w:val="000000"/>
                <w:sz w:val="16"/>
                <w:szCs w:val="16"/>
              </w:rPr>
            </w:pPr>
            <w:r w:rsidRPr="007F04D7">
              <w:rPr>
                <w:rFonts w:ascii="Calibri" w:hAnsi="Calibri"/>
                <w:color w:val="000000"/>
                <w:sz w:val="16"/>
                <w:szCs w:val="16"/>
              </w:rPr>
              <w:t>fibo-fnd-pty-pty-04</w:t>
            </w:r>
          </w:p>
        </w:tc>
        <w:tc>
          <w:tcPr>
            <w:tcW w:w="918" w:type="dxa"/>
            <w:shd w:val="clear" w:color="auto" w:fill="FFFFFF" w:themeFill="background1"/>
          </w:tcPr>
          <w:p w:rsidR="00A215D4" w:rsidRPr="00261A69" w:rsidRDefault="00A215D4" w:rsidP="008D2E49">
            <w:pPr>
              <w:spacing w:after="0"/>
              <w:rPr>
                <w:rFonts w:ascii="Calibri" w:hAnsi="Calibri"/>
                <w:color w:val="000000"/>
                <w:sz w:val="16"/>
                <w:szCs w:val="16"/>
              </w:rPr>
            </w:pPr>
            <w:r w:rsidRPr="00261A69">
              <w:rPr>
                <w:rFonts w:ascii="Calibri" w:hAnsi="Calibri"/>
                <w:color w:val="000000"/>
                <w:sz w:val="16"/>
                <w:szCs w:val="16"/>
              </w:rPr>
              <w:t>property restriction 04</w:t>
            </w:r>
          </w:p>
        </w:tc>
        <w:tc>
          <w:tcPr>
            <w:tcW w:w="900" w:type="dxa"/>
            <w:shd w:val="clear" w:color="auto" w:fill="FFFFFF" w:themeFill="background1"/>
          </w:tcPr>
          <w:p w:rsidR="00A215D4" w:rsidRPr="00261A69" w:rsidRDefault="00A215D4" w:rsidP="008D2E49">
            <w:pPr>
              <w:spacing w:after="0"/>
              <w:rPr>
                <w:rFonts w:ascii="Calibri" w:hAnsi="Calibri"/>
                <w:color w:val="000000"/>
                <w:sz w:val="16"/>
                <w:szCs w:val="16"/>
              </w:rPr>
            </w:pPr>
          </w:p>
        </w:tc>
        <w:tc>
          <w:tcPr>
            <w:tcW w:w="1800" w:type="dxa"/>
            <w:shd w:val="clear" w:color="auto" w:fill="FFFFFF" w:themeFill="background1"/>
          </w:tcPr>
          <w:p w:rsidR="00A215D4" w:rsidRPr="00261A69" w:rsidRDefault="00A215D4" w:rsidP="008D2E49">
            <w:pPr>
              <w:spacing w:after="0"/>
              <w:rPr>
                <w:rFonts w:ascii="Calibri" w:hAnsi="Calibri"/>
                <w:color w:val="000000"/>
                <w:sz w:val="16"/>
                <w:szCs w:val="16"/>
              </w:rPr>
            </w:pPr>
            <w:r w:rsidRPr="00261A69">
              <w:rPr>
                <w:rFonts w:ascii="Calibri" w:hAnsi="Calibri"/>
                <w:color w:val="000000"/>
                <w:sz w:val="16"/>
                <w:szCs w:val="16"/>
              </w:rPr>
              <w:t>Set of things with property "</w:t>
            </w:r>
            <w:proofErr w:type="spellStart"/>
            <w:r>
              <w:rPr>
                <w:rFonts w:ascii="Calibri" w:hAnsi="Calibri"/>
                <w:color w:val="000000"/>
                <w:sz w:val="16"/>
                <w:szCs w:val="16"/>
              </w:rPr>
              <w:t>isPlayedBy</w:t>
            </w:r>
            <w:proofErr w:type="spellEnd"/>
            <w:r w:rsidRPr="00261A69">
              <w:rPr>
                <w:rFonts w:ascii="Calibri" w:hAnsi="Calibri"/>
                <w:color w:val="000000"/>
                <w:sz w:val="16"/>
                <w:szCs w:val="16"/>
              </w:rPr>
              <w:t>" some "property restriction 03"</w:t>
            </w:r>
          </w:p>
        </w:tc>
        <w:tc>
          <w:tcPr>
            <w:tcW w:w="900" w:type="dxa"/>
            <w:shd w:val="clear" w:color="auto" w:fill="FFFFFF" w:themeFill="background1"/>
          </w:tcPr>
          <w:p w:rsidR="00A215D4" w:rsidRPr="00261A69" w:rsidRDefault="00A215D4" w:rsidP="008D2E49">
            <w:pPr>
              <w:spacing w:after="0"/>
              <w:rPr>
                <w:rFonts w:ascii="Calibri" w:hAnsi="Calibri"/>
                <w:color w:val="000000"/>
                <w:sz w:val="16"/>
                <w:szCs w:val="16"/>
              </w:rPr>
            </w:pPr>
          </w:p>
        </w:tc>
        <w:tc>
          <w:tcPr>
            <w:tcW w:w="1260" w:type="dxa"/>
            <w:shd w:val="clear" w:color="auto" w:fill="FFFFFF" w:themeFill="background1"/>
          </w:tcPr>
          <w:p w:rsidR="00A215D4" w:rsidRPr="00261A69" w:rsidRDefault="00A215D4" w:rsidP="008D2E49">
            <w:pPr>
              <w:spacing w:after="0"/>
              <w:rPr>
                <w:rFonts w:ascii="Calibri" w:hAnsi="Calibri"/>
                <w:color w:val="000000"/>
                <w:sz w:val="16"/>
                <w:szCs w:val="16"/>
              </w:rPr>
            </w:pPr>
          </w:p>
        </w:tc>
        <w:tc>
          <w:tcPr>
            <w:tcW w:w="990" w:type="dxa"/>
            <w:shd w:val="clear" w:color="auto" w:fill="FFFFFF" w:themeFill="background1"/>
          </w:tcPr>
          <w:p w:rsidR="00A215D4" w:rsidRPr="00261A69" w:rsidRDefault="00A215D4" w:rsidP="008D2E49">
            <w:pPr>
              <w:spacing w:after="0"/>
              <w:rPr>
                <w:rFonts w:ascii="Calibri" w:hAnsi="Calibri"/>
                <w:color w:val="000000"/>
                <w:sz w:val="16"/>
                <w:szCs w:val="16"/>
              </w:rPr>
            </w:pPr>
          </w:p>
        </w:tc>
        <w:tc>
          <w:tcPr>
            <w:tcW w:w="900" w:type="dxa"/>
            <w:shd w:val="clear" w:color="auto" w:fill="FFFFFF" w:themeFill="background1"/>
          </w:tcPr>
          <w:p w:rsidR="00A215D4" w:rsidRPr="00261A69" w:rsidRDefault="00A215D4" w:rsidP="008D2E49">
            <w:pPr>
              <w:spacing w:after="0"/>
              <w:rPr>
                <w:rFonts w:ascii="Calibri" w:hAnsi="Calibri"/>
                <w:color w:val="000000"/>
                <w:sz w:val="16"/>
                <w:szCs w:val="16"/>
              </w:rPr>
            </w:pPr>
          </w:p>
        </w:tc>
        <w:tc>
          <w:tcPr>
            <w:tcW w:w="900" w:type="dxa"/>
            <w:shd w:val="clear" w:color="auto" w:fill="FFFFFF" w:themeFill="background1"/>
          </w:tcPr>
          <w:p w:rsidR="00A215D4" w:rsidRPr="00261A69" w:rsidRDefault="00A215D4" w:rsidP="008D2E49">
            <w:pPr>
              <w:spacing w:after="0"/>
              <w:rPr>
                <w:rFonts w:ascii="Calibri" w:hAnsi="Calibri"/>
                <w:color w:val="000000"/>
                <w:sz w:val="16"/>
                <w:szCs w:val="16"/>
              </w:rPr>
            </w:pPr>
          </w:p>
        </w:tc>
        <w:tc>
          <w:tcPr>
            <w:tcW w:w="1080" w:type="dxa"/>
            <w:shd w:val="clear" w:color="auto" w:fill="FFFFFF" w:themeFill="background1"/>
          </w:tcPr>
          <w:p w:rsidR="00A215D4" w:rsidRPr="00261A69" w:rsidRDefault="00A215D4" w:rsidP="008D2E49">
            <w:pPr>
              <w:spacing w:after="0"/>
              <w:rPr>
                <w:rFonts w:ascii="Calibri" w:hAnsi="Calibri"/>
                <w:color w:val="000000"/>
                <w:sz w:val="16"/>
                <w:szCs w:val="16"/>
              </w:rPr>
            </w:pPr>
            <w:r w:rsidRPr="00261A69">
              <w:rPr>
                <w:rFonts w:ascii="Calibri" w:hAnsi="Calibri"/>
                <w:color w:val="000000"/>
                <w:sz w:val="16"/>
                <w:szCs w:val="16"/>
              </w:rPr>
              <w:t>Property Restriction</w:t>
            </w:r>
          </w:p>
        </w:tc>
        <w:tc>
          <w:tcPr>
            <w:tcW w:w="990" w:type="dxa"/>
            <w:shd w:val="clear" w:color="auto" w:fill="FFFFFF" w:themeFill="background1"/>
          </w:tcPr>
          <w:p w:rsidR="00A215D4" w:rsidRPr="00261A69" w:rsidRDefault="00A215D4" w:rsidP="008D2E49">
            <w:pPr>
              <w:spacing w:after="0"/>
              <w:rPr>
                <w:rFonts w:ascii="Calibri" w:hAnsi="Calibri"/>
                <w:color w:val="000000"/>
                <w:sz w:val="16"/>
                <w:szCs w:val="16"/>
              </w:rPr>
            </w:pPr>
          </w:p>
        </w:tc>
        <w:tc>
          <w:tcPr>
            <w:tcW w:w="1080" w:type="dxa"/>
            <w:shd w:val="clear" w:color="auto" w:fill="FFFFFF" w:themeFill="background1"/>
          </w:tcPr>
          <w:p w:rsidR="00A215D4" w:rsidRPr="00261A69" w:rsidRDefault="00A215D4" w:rsidP="008D2E49">
            <w:pPr>
              <w:spacing w:after="0"/>
              <w:rPr>
                <w:rFonts w:ascii="Calibri" w:hAnsi="Calibri"/>
                <w:color w:val="000000"/>
                <w:sz w:val="16"/>
                <w:szCs w:val="16"/>
              </w:rPr>
            </w:pPr>
          </w:p>
        </w:tc>
        <w:tc>
          <w:tcPr>
            <w:tcW w:w="1165" w:type="dxa"/>
            <w:shd w:val="clear" w:color="auto" w:fill="FFFFFF" w:themeFill="background1"/>
          </w:tcPr>
          <w:p w:rsidR="00A215D4" w:rsidRPr="00261A69" w:rsidRDefault="00A215D4" w:rsidP="008D2E49">
            <w:pPr>
              <w:spacing w:after="0"/>
              <w:rPr>
                <w:rFonts w:ascii="Calibri" w:hAnsi="Calibri"/>
                <w:color w:val="000000"/>
                <w:sz w:val="16"/>
                <w:szCs w:val="16"/>
              </w:rPr>
            </w:pPr>
          </w:p>
        </w:tc>
      </w:tr>
    </w:tbl>
    <w:p w:rsidR="005B7100" w:rsidRPr="005B7100" w:rsidRDefault="005B7100" w:rsidP="00847241"/>
    <w:sectPr w:rsidR="005B7100" w:rsidRPr="005B7100" w:rsidSect="00A70C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431"/>
    <w:multiLevelType w:val="hybridMultilevel"/>
    <w:tmpl w:val="38B6E74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427A02E6"/>
    <w:multiLevelType w:val="hybridMultilevel"/>
    <w:tmpl w:val="9EA47AC2"/>
    <w:lvl w:ilvl="0" w:tplc="0BF05D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A035F"/>
    <w:multiLevelType w:val="hybridMultilevel"/>
    <w:tmpl w:val="E01C2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59"/>
    <w:rsid w:val="00017CD2"/>
    <w:rsid w:val="0028180D"/>
    <w:rsid w:val="003207B3"/>
    <w:rsid w:val="00533450"/>
    <w:rsid w:val="005B7100"/>
    <w:rsid w:val="00651F53"/>
    <w:rsid w:val="006A3912"/>
    <w:rsid w:val="006E0148"/>
    <w:rsid w:val="0077506F"/>
    <w:rsid w:val="00802D3A"/>
    <w:rsid w:val="00847241"/>
    <w:rsid w:val="00976068"/>
    <w:rsid w:val="00A215D4"/>
    <w:rsid w:val="00A70CAC"/>
    <w:rsid w:val="00AC25E6"/>
    <w:rsid w:val="00E03359"/>
    <w:rsid w:val="00E8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3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2D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33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35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3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33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03359"/>
    <w:pPr>
      <w:spacing w:after="0" w:line="240" w:lineRule="auto"/>
    </w:pPr>
  </w:style>
  <w:style w:type="character" w:customStyle="1" w:styleId="Heading3Char">
    <w:name w:val="Heading 3 Char"/>
    <w:basedOn w:val="DefaultParagraphFont"/>
    <w:link w:val="Heading3"/>
    <w:uiPriority w:val="9"/>
    <w:rsid w:val="00802D3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A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12"/>
    <w:rPr>
      <w:rFonts w:ascii="Tahoma" w:hAnsi="Tahoma" w:cs="Tahoma"/>
      <w:sz w:val="16"/>
      <w:szCs w:val="16"/>
    </w:rPr>
  </w:style>
  <w:style w:type="table" w:styleId="TableGrid">
    <w:name w:val="Table Grid"/>
    <w:basedOn w:val="TableNormal"/>
    <w:uiPriority w:val="59"/>
    <w:rsid w:val="00A70CAC"/>
    <w:pPr>
      <w:spacing w:after="12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3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2D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33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35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3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33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03359"/>
    <w:pPr>
      <w:spacing w:after="0" w:line="240" w:lineRule="auto"/>
    </w:pPr>
  </w:style>
  <w:style w:type="character" w:customStyle="1" w:styleId="Heading3Char">
    <w:name w:val="Heading 3 Char"/>
    <w:basedOn w:val="DefaultParagraphFont"/>
    <w:link w:val="Heading3"/>
    <w:uiPriority w:val="9"/>
    <w:rsid w:val="00802D3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A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12"/>
    <w:rPr>
      <w:rFonts w:ascii="Tahoma" w:hAnsi="Tahoma" w:cs="Tahoma"/>
      <w:sz w:val="16"/>
      <w:szCs w:val="16"/>
    </w:rPr>
  </w:style>
  <w:style w:type="table" w:styleId="TableGrid">
    <w:name w:val="Table Grid"/>
    <w:basedOn w:val="TableNormal"/>
    <w:uiPriority w:val="59"/>
    <w:rsid w:val="00A70CAC"/>
    <w:pPr>
      <w:spacing w:after="12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2014-11-06T16:52:00Z</dcterms:created>
  <dcterms:modified xsi:type="dcterms:W3CDTF">2014-11-24T20:53:00Z</dcterms:modified>
</cp:coreProperties>
</file>